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06E42" w14:textId="77777777" w:rsidR="00410DC7" w:rsidRDefault="00410DC7" w:rsidP="00023646">
      <w:pPr>
        <w:spacing w:after="0"/>
        <w:jc w:val="center"/>
        <w:rPr>
          <w:rFonts w:cstheme="minorHAnsi"/>
          <w:b/>
          <w:sz w:val="28"/>
          <w:szCs w:val="28"/>
        </w:rPr>
      </w:pPr>
    </w:p>
    <w:p w14:paraId="54376331" w14:textId="1994A310" w:rsidR="00B14148" w:rsidRDefault="008665FA" w:rsidP="00023646">
      <w:pPr>
        <w:spacing w:after="0"/>
        <w:jc w:val="center"/>
        <w:rPr>
          <w:rFonts w:cstheme="minorHAnsi"/>
          <w:b/>
          <w:sz w:val="28"/>
          <w:szCs w:val="28"/>
        </w:rPr>
      </w:pPr>
      <w:r w:rsidRPr="00986705">
        <w:rPr>
          <w:rFonts w:cstheme="minorHAnsi"/>
          <w:b/>
          <w:sz w:val="28"/>
          <w:szCs w:val="28"/>
        </w:rPr>
        <w:t>OBRAZLOŽENJE</w:t>
      </w:r>
      <w:r w:rsidR="00986705" w:rsidRPr="00986705">
        <w:rPr>
          <w:rFonts w:cstheme="minorHAnsi"/>
          <w:b/>
          <w:sz w:val="28"/>
          <w:szCs w:val="28"/>
        </w:rPr>
        <w:t xml:space="preserve"> </w:t>
      </w:r>
    </w:p>
    <w:p w14:paraId="3A49E94A" w14:textId="6319FC0C" w:rsidR="00023646" w:rsidRPr="00986705" w:rsidRDefault="00A950C3" w:rsidP="00023646">
      <w:pPr>
        <w:spacing w:after="0"/>
        <w:ind w:left="360"/>
        <w:jc w:val="center"/>
        <w:rPr>
          <w:rFonts w:cstheme="minorHAnsi"/>
          <w:color w:val="FF0000"/>
          <w:sz w:val="28"/>
          <w:szCs w:val="28"/>
        </w:rPr>
      </w:pPr>
      <w:r>
        <w:rPr>
          <w:rFonts w:cstheme="minorHAnsi"/>
          <w:b/>
          <w:sz w:val="28"/>
          <w:szCs w:val="28"/>
        </w:rPr>
        <w:t>I</w:t>
      </w:r>
      <w:r w:rsidR="00F0722B">
        <w:rPr>
          <w:rFonts w:cstheme="minorHAnsi"/>
          <w:b/>
          <w:sz w:val="28"/>
          <w:szCs w:val="28"/>
        </w:rPr>
        <w:t>I</w:t>
      </w:r>
      <w:r w:rsidR="00023646" w:rsidRPr="00986705">
        <w:rPr>
          <w:rFonts w:cstheme="minorHAnsi"/>
          <w:b/>
          <w:sz w:val="28"/>
          <w:szCs w:val="28"/>
        </w:rPr>
        <w:t>. I</w:t>
      </w:r>
      <w:r w:rsidR="008665FA" w:rsidRPr="00986705">
        <w:rPr>
          <w:rFonts w:cstheme="minorHAnsi"/>
          <w:b/>
          <w:sz w:val="28"/>
          <w:szCs w:val="28"/>
        </w:rPr>
        <w:t>ZMJENE</w:t>
      </w:r>
      <w:r w:rsidR="00D50AC6" w:rsidRPr="00986705">
        <w:rPr>
          <w:rFonts w:cstheme="minorHAnsi"/>
          <w:b/>
          <w:sz w:val="28"/>
          <w:szCs w:val="28"/>
        </w:rPr>
        <w:t xml:space="preserve"> I DOPUNE</w:t>
      </w:r>
      <w:r w:rsidR="008665FA" w:rsidRPr="00986705">
        <w:rPr>
          <w:rFonts w:cstheme="minorHAnsi"/>
          <w:b/>
          <w:sz w:val="28"/>
          <w:szCs w:val="28"/>
        </w:rPr>
        <w:t xml:space="preserve"> </w:t>
      </w:r>
      <w:r w:rsidR="00986705" w:rsidRPr="00986705">
        <w:rPr>
          <w:rFonts w:cstheme="minorHAnsi"/>
          <w:b/>
          <w:sz w:val="28"/>
          <w:szCs w:val="28"/>
        </w:rPr>
        <w:t>FINANCIJSKOG</w:t>
      </w:r>
      <w:r w:rsidR="000351C0">
        <w:rPr>
          <w:rFonts w:cstheme="minorHAnsi"/>
          <w:b/>
          <w:sz w:val="28"/>
          <w:szCs w:val="28"/>
        </w:rPr>
        <w:t xml:space="preserve"> PLANA</w:t>
      </w:r>
      <w:r w:rsidR="008665FA" w:rsidRPr="00986705">
        <w:rPr>
          <w:rFonts w:cstheme="minorHAnsi"/>
          <w:b/>
          <w:sz w:val="28"/>
          <w:szCs w:val="28"/>
        </w:rPr>
        <w:t xml:space="preserve"> </w:t>
      </w:r>
      <w:r w:rsidR="00986705" w:rsidRPr="00986705">
        <w:rPr>
          <w:rFonts w:cstheme="minorHAnsi"/>
          <w:b/>
          <w:sz w:val="28"/>
          <w:szCs w:val="28"/>
        </w:rPr>
        <w:t>JAVNE VATROGASNE POSTROJBE GRADA KR</w:t>
      </w:r>
      <w:r w:rsidR="008665FA" w:rsidRPr="00986705">
        <w:rPr>
          <w:rFonts w:cstheme="minorHAnsi"/>
          <w:b/>
          <w:sz w:val="28"/>
          <w:szCs w:val="28"/>
        </w:rPr>
        <w:t>KA ZA 20</w:t>
      </w:r>
      <w:r w:rsidR="000E1586" w:rsidRPr="00986705">
        <w:rPr>
          <w:rFonts w:cstheme="minorHAnsi"/>
          <w:b/>
          <w:sz w:val="28"/>
          <w:szCs w:val="28"/>
        </w:rPr>
        <w:t>2</w:t>
      </w:r>
      <w:r w:rsidR="000351C0">
        <w:rPr>
          <w:rFonts w:cstheme="minorHAnsi"/>
          <w:b/>
          <w:sz w:val="28"/>
          <w:szCs w:val="28"/>
        </w:rPr>
        <w:t>4</w:t>
      </w:r>
      <w:r w:rsidR="008665FA" w:rsidRPr="00986705">
        <w:rPr>
          <w:rFonts w:cstheme="minorHAnsi"/>
          <w:b/>
          <w:sz w:val="28"/>
          <w:szCs w:val="28"/>
        </w:rPr>
        <w:t>. GODINU</w:t>
      </w:r>
      <w:r w:rsidR="008665FA" w:rsidRPr="00986705">
        <w:rPr>
          <w:rFonts w:cstheme="minorHAnsi"/>
          <w:b/>
          <w:sz w:val="28"/>
          <w:szCs w:val="28"/>
        </w:rPr>
        <w:cr/>
      </w:r>
      <w:r w:rsidR="008665FA" w:rsidRPr="00986705">
        <w:rPr>
          <w:rFonts w:cstheme="minorHAnsi"/>
          <w:b/>
          <w:color w:val="FF0000"/>
          <w:sz w:val="28"/>
          <w:szCs w:val="28"/>
        </w:rPr>
        <w:t xml:space="preserve">  </w:t>
      </w:r>
      <w:r w:rsidR="00323811" w:rsidRPr="00986705">
        <w:rPr>
          <w:rFonts w:cstheme="minorHAnsi"/>
          <w:color w:val="FF0000"/>
          <w:sz w:val="28"/>
          <w:szCs w:val="28"/>
        </w:rPr>
        <w:t xml:space="preserve">   </w:t>
      </w:r>
      <w:r w:rsidR="008665FA" w:rsidRPr="00986705">
        <w:rPr>
          <w:rFonts w:cstheme="minorHAnsi"/>
          <w:color w:val="FF0000"/>
          <w:sz w:val="28"/>
          <w:szCs w:val="28"/>
        </w:rPr>
        <w:t xml:space="preserve">         </w:t>
      </w:r>
    </w:p>
    <w:p w14:paraId="4DF55AFA" w14:textId="77777777" w:rsidR="00023646" w:rsidRPr="00986705" w:rsidRDefault="00023646" w:rsidP="00023646">
      <w:pPr>
        <w:spacing w:after="0"/>
        <w:ind w:left="360"/>
        <w:jc w:val="center"/>
        <w:rPr>
          <w:rFonts w:cstheme="minorHAnsi"/>
          <w:color w:val="FF0000"/>
          <w:sz w:val="24"/>
          <w:szCs w:val="24"/>
        </w:rPr>
      </w:pPr>
    </w:p>
    <w:p w14:paraId="21C1D027" w14:textId="77777777" w:rsidR="001C2433" w:rsidRPr="00986705" w:rsidRDefault="001C2433" w:rsidP="00023646">
      <w:pPr>
        <w:spacing w:after="0"/>
        <w:ind w:firstLine="360"/>
        <w:jc w:val="both"/>
        <w:rPr>
          <w:rFonts w:cstheme="minorHAnsi"/>
          <w:sz w:val="24"/>
          <w:szCs w:val="24"/>
        </w:rPr>
      </w:pPr>
    </w:p>
    <w:p w14:paraId="558EC706" w14:textId="57ADF681" w:rsidR="008B4EA9" w:rsidRPr="00163F01" w:rsidRDefault="006078F2" w:rsidP="00023646">
      <w:pPr>
        <w:spacing w:after="0"/>
        <w:ind w:firstLine="360"/>
        <w:jc w:val="both"/>
        <w:rPr>
          <w:rFonts w:cstheme="minorHAnsi"/>
          <w:b/>
          <w:color w:val="FF0000"/>
          <w:sz w:val="24"/>
          <w:szCs w:val="24"/>
        </w:rPr>
      </w:pPr>
      <w:r w:rsidRPr="00163F01">
        <w:rPr>
          <w:rFonts w:cstheme="minorHAnsi"/>
          <w:sz w:val="24"/>
          <w:szCs w:val="24"/>
        </w:rPr>
        <w:t xml:space="preserve">  </w:t>
      </w:r>
      <w:r w:rsidR="008B4EA9" w:rsidRPr="00163F01">
        <w:rPr>
          <w:rFonts w:cstheme="minorHAnsi"/>
          <w:sz w:val="24"/>
          <w:szCs w:val="24"/>
        </w:rPr>
        <w:t>Na osnovi članka 4</w:t>
      </w:r>
      <w:r w:rsidR="00986705" w:rsidRPr="00163F01">
        <w:rPr>
          <w:rFonts w:cstheme="minorHAnsi"/>
          <w:sz w:val="24"/>
          <w:szCs w:val="24"/>
        </w:rPr>
        <w:t>6</w:t>
      </w:r>
      <w:r w:rsidR="008B4EA9" w:rsidRPr="00163F01">
        <w:rPr>
          <w:rFonts w:cstheme="minorHAnsi"/>
          <w:sz w:val="24"/>
          <w:szCs w:val="24"/>
        </w:rPr>
        <w:t>. Zakona o proračunu („Narodne novine“ broj 144/21</w:t>
      </w:r>
      <w:r w:rsidR="000351C0" w:rsidRPr="00163F01">
        <w:rPr>
          <w:rFonts w:cstheme="minorHAnsi"/>
          <w:sz w:val="24"/>
          <w:szCs w:val="24"/>
        </w:rPr>
        <w:t>.</w:t>
      </w:r>
      <w:r w:rsidR="008B4EA9" w:rsidRPr="00163F01">
        <w:rPr>
          <w:rFonts w:cstheme="minorHAnsi"/>
          <w:sz w:val="24"/>
          <w:szCs w:val="24"/>
        </w:rPr>
        <w:t>)</w:t>
      </w:r>
      <w:r w:rsidR="00023646" w:rsidRPr="00163F01">
        <w:rPr>
          <w:rFonts w:cstheme="minorHAnsi"/>
          <w:sz w:val="24"/>
          <w:szCs w:val="24"/>
        </w:rPr>
        <w:t xml:space="preserve"> </w:t>
      </w:r>
      <w:r w:rsidR="008B4EA9" w:rsidRPr="00163F01">
        <w:rPr>
          <w:rFonts w:cstheme="minorHAnsi"/>
          <w:sz w:val="24"/>
          <w:szCs w:val="24"/>
        </w:rPr>
        <w:t xml:space="preserve">predstavničko tijelo donosi izmjene i dopune </w:t>
      </w:r>
      <w:r w:rsidR="00986705" w:rsidRPr="00163F01">
        <w:rPr>
          <w:rFonts w:cstheme="minorHAnsi"/>
          <w:sz w:val="24"/>
          <w:szCs w:val="24"/>
        </w:rPr>
        <w:t>financijskog plana</w:t>
      </w:r>
      <w:r w:rsidR="008B4EA9" w:rsidRPr="00163F01">
        <w:rPr>
          <w:rFonts w:cstheme="minorHAnsi"/>
          <w:sz w:val="24"/>
          <w:szCs w:val="24"/>
        </w:rPr>
        <w:t xml:space="preserve"> za tekuću godinu na razini skupine ekonomske klasifikacije</w:t>
      </w:r>
      <w:r w:rsidR="00023646" w:rsidRPr="00163F01">
        <w:rPr>
          <w:rFonts w:cstheme="minorHAnsi"/>
          <w:sz w:val="24"/>
          <w:szCs w:val="24"/>
        </w:rPr>
        <w:t>.</w:t>
      </w:r>
    </w:p>
    <w:p w14:paraId="1F8F16FF" w14:textId="77CBB60D" w:rsidR="00986705" w:rsidRPr="00163F01" w:rsidRDefault="00D77955" w:rsidP="00986705">
      <w:pPr>
        <w:jc w:val="both"/>
        <w:rPr>
          <w:rFonts w:cstheme="minorHAnsi"/>
          <w:sz w:val="24"/>
          <w:szCs w:val="24"/>
        </w:rPr>
      </w:pPr>
      <w:r w:rsidRPr="00163F01">
        <w:rPr>
          <w:rFonts w:cstheme="minorHAnsi"/>
          <w:sz w:val="24"/>
          <w:szCs w:val="24"/>
        </w:rPr>
        <w:t xml:space="preserve">Ovim dokumentom se mijenja samo </w:t>
      </w:r>
      <w:r w:rsidR="00986705" w:rsidRPr="00163F01">
        <w:rPr>
          <w:rFonts w:cstheme="minorHAnsi"/>
          <w:sz w:val="24"/>
          <w:szCs w:val="24"/>
        </w:rPr>
        <w:t>Financijski plan</w:t>
      </w:r>
      <w:r w:rsidRPr="00163F01">
        <w:rPr>
          <w:rFonts w:cstheme="minorHAnsi"/>
          <w:sz w:val="24"/>
          <w:szCs w:val="24"/>
        </w:rPr>
        <w:t xml:space="preserve"> za 202</w:t>
      </w:r>
      <w:r w:rsidR="00913C4A" w:rsidRPr="00163F01">
        <w:rPr>
          <w:rFonts w:cstheme="minorHAnsi"/>
          <w:sz w:val="24"/>
          <w:szCs w:val="24"/>
        </w:rPr>
        <w:t>4</w:t>
      </w:r>
      <w:r w:rsidRPr="00163F01">
        <w:rPr>
          <w:rFonts w:cstheme="minorHAnsi"/>
          <w:sz w:val="24"/>
          <w:szCs w:val="24"/>
        </w:rPr>
        <w:t xml:space="preserve">. godinu, projekcije </w:t>
      </w:r>
      <w:r w:rsidR="00986705" w:rsidRPr="00163F01">
        <w:rPr>
          <w:rFonts w:cstheme="minorHAnsi"/>
          <w:sz w:val="24"/>
          <w:szCs w:val="24"/>
        </w:rPr>
        <w:t>plana</w:t>
      </w:r>
      <w:r w:rsidRPr="00163F01">
        <w:rPr>
          <w:rFonts w:cstheme="minorHAnsi"/>
          <w:sz w:val="24"/>
          <w:szCs w:val="24"/>
        </w:rPr>
        <w:t xml:space="preserve"> za 202</w:t>
      </w:r>
      <w:r w:rsidR="00913C4A" w:rsidRPr="00163F01">
        <w:rPr>
          <w:rFonts w:cstheme="minorHAnsi"/>
          <w:sz w:val="24"/>
          <w:szCs w:val="24"/>
        </w:rPr>
        <w:t>5</w:t>
      </w:r>
      <w:r w:rsidRPr="00163F01">
        <w:rPr>
          <w:rFonts w:cstheme="minorHAnsi"/>
          <w:sz w:val="24"/>
          <w:szCs w:val="24"/>
        </w:rPr>
        <w:t>. i 202</w:t>
      </w:r>
      <w:r w:rsidR="00913C4A" w:rsidRPr="00163F01">
        <w:rPr>
          <w:rFonts w:cstheme="minorHAnsi"/>
          <w:sz w:val="24"/>
          <w:szCs w:val="24"/>
        </w:rPr>
        <w:t>6</w:t>
      </w:r>
      <w:r w:rsidRPr="00163F01">
        <w:rPr>
          <w:rFonts w:cstheme="minorHAnsi"/>
          <w:sz w:val="24"/>
          <w:szCs w:val="24"/>
        </w:rPr>
        <w:t>. godinu ostaju iste.</w:t>
      </w:r>
      <w:r w:rsidR="00986705" w:rsidRPr="00163F01">
        <w:rPr>
          <w:rFonts w:cstheme="minorHAnsi"/>
          <w:sz w:val="24"/>
          <w:szCs w:val="24"/>
        </w:rPr>
        <w:t xml:space="preserve"> Financijski plan </w:t>
      </w:r>
      <w:r w:rsidRPr="00163F01">
        <w:rPr>
          <w:rFonts w:cstheme="minorHAnsi"/>
          <w:sz w:val="24"/>
          <w:szCs w:val="24"/>
        </w:rPr>
        <w:t xml:space="preserve"> sastoji od općeg i posebnog dijel</w:t>
      </w:r>
      <w:r w:rsidR="00986705" w:rsidRPr="00163F01">
        <w:rPr>
          <w:rFonts w:cstheme="minorHAnsi"/>
          <w:sz w:val="24"/>
          <w:szCs w:val="24"/>
        </w:rPr>
        <w:t>a.</w:t>
      </w:r>
    </w:p>
    <w:p w14:paraId="5321B60F" w14:textId="41E724C0" w:rsidR="00322055" w:rsidRDefault="000D5985" w:rsidP="00986705">
      <w:pPr>
        <w:jc w:val="both"/>
        <w:rPr>
          <w:rFonts w:cstheme="minorHAnsi"/>
          <w:sz w:val="24"/>
          <w:szCs w:val="24"/>
        </w:rPr>
      </w:pPr>
      <w:r w:rsidRPr="00163F01">
        <w:rPr>
          <w:rFonts w:cstheme="minorHAnsi"/>
          <w:sz w:val="24"/>
          <w:szCs w:val="24"/>
        </w:rPr>
        <w:t xml:space="preserve">     </w:t>
      </w:r>
      <w:r w:rsidR="006078F2" w:rsidRPr="00163F01">
        <w:rPr>
          <w:rFonts w:cstheme="minorHAnsi"/>
          <w:sz w:val="24"/>
          <w:szCs w:val="24"/>
        </w:rPr>
        <w:t xml:space="preserve">  </w:t>
      </w:r>
      <w:r w:rsidR="00986705" w:rsidRPr="00163F01">
        <w:rPr>
          <w:rFonts w:cstheme="minorHAnsi"/>
          <w:sz w:val="24"/>
          <w:szCs w:val="24"/>
        </w:rPr>
        <w:t>Financijski plan Javne vatrogasne postrojbe</w:t>
      </w:r>
      <w:r w:rsidR="00322055" w:rsidRPr="00163F01">
        <w:rPr>
          <w:rFonts w:cstheme="minorHAnsi"/>
          <w:sz w:val="24"/>
          <w:szCs w:val="24"/>
        </w:rPr>
        <w:t xml:space="preserve"> Grada Krka za 202</w:t>
      </w:r>
      <w:r w:rsidR="00913C4A" w:rsidRPr="00163F01">
        <w:rPr>
          <w:rFonts w:cstheme="minorHAnsi"/>
          <w:sz w:val="24"/>
          <w:szCs w:val="24"/>
        </w:rPr>
        <w:t>4</w:t>
      </w:r>
      <w:r w:rsidR="00322055" w:rsidRPr="00163F01">
        <w:rPr>
          <w:rFonts w:cstheme="minorHAnsi"/>
          <w:sz w:val="24"/>
          <w:szCs w:val="24"/>
        </w:rPr>
        <w:t xml:space="preserve">. godinu usvojen je na sjednici Gradskog vijeća Grada Krka </w:t>
      </w:r>
      <w:r w:rsidR="005B7A87" w:rsidRPr="00163F01">
        <w:rPr>
          <w:rFonts w:cstheme="minorHAnsi"/>
          <w:sz w:val="24"/>
          <w:szCs w:val="24"/>
        </w:rPr>
        <w:t>održanoj dana</w:t>
      </w:r>
      <w:r w:rsidR="00322055" w:rsidRPr="00163F01">
        <w:rPr>
          <w:rFonts w:cstheme="minorHAnsi"/>
          <w:sz w:val="24"/>
          <w:szCs w:val="24"/>
        </w:rPr>
        <w:t xml:space="preserve"> </w:t>
      </w:r>
      <w:r w:rsidR="008B4EA9" w:rsidRPr="00163F01">
        <w:rPr>
          <w:rFonts w:cstheme="minorHAnsi"/>
          <w:sz w:val="24"/>
          <w:szCs w:val="24"/>
        </w:rPr>
        <w:t>1</w:t>
      </w:r>
      <w:r w:rsidR="00913C4A" w:rsidRPr="00163F01">
        <w:rPr>
          <w:rFonts w:cstheme="minorHAnsi"/>
          <w:sz w:val="24"/>
          <w:szCs w:val="24"/>
        </w:rPr>
        <w:t>2</w:t>
      </w:r>
      <w:r w:rsidR="00322055" w:rsidRPr="00163F01">
        <w:rPr>
          <w:rFonts w:cstheme="minorHAnsi"/>
          <w:sz w:val="24"/>
          <w:szCs w:val="24"/>
        </w:rPr>
        <w:t>. prosinca 202</w:t>
      </w:r>
      <w:r w:rsidR="00913C4A" w:rsidRPr="00163F01">
        <w:rPr>
          <w:rFonts w:cstheme="minorHAnsi"/>
          <w:sz w:val="24"/>
          <w:szCs w:val="24"/>
        </w:rPr>
        <w:t>3</w:t>
      </w:r>
      <w:r w:rsidR="00322055" w:rsidRPr="00163F01">
        <w:rPr>
          <w:rFonts w:cstheme="minorHAnsi"/>
          <w:sz w:val="24"/>
          <w:szCs w:val="24"/>
        </w:rPr>
        <w:t xml:space="preserve">. godine, u iznosu od </w:t>
      </w:r>
      <w:r w:rsidR="00913C4A" w:rsidRPr="00163F01">
        <w:rPr>
          <w:rFonts w:cstheme="minorHAnsi"/>
          <w:sz w:val="24"/>
          <w:szCs w:val="24"/>
        </w:rPr>
        <w:t>1.140.045,00</w:t>
      </w:r>
      <w:r w:rsidR="00322055" w:rsidRPr="00163F01">
        <w:rPr>
          <w:rFonts w:cstheme="minorHAnsi"/>
          <w:sz w:val="24"/>
          <w:szCs w:val="24"/>
        </w:rPr>
        <w:t xml:space="preserve"> </w:t>
      </w:r>
      <w:r w:rsidR="008B4EA9" w:rsidRPr="00163F01">
        <w:rPr>
          <w:rFonts w:cstheme="minorHAnsi"/>
          <w:sz w:val="24"/>
          <w:szCs w:val="24"/>
        </w:rPr>
        <w:t>eura</w:t>
      </w:r>
      <w:r w:rsidR="00322055" w:rsidRPr="00163F01">
        <w:rPr>
          <w:rFonts w:cstheme="minorHAnsi"/>
          <w:sz w:val="24"/>
          <w:szCs w:val="24"/>
        </w:rPr>
        <w:t xml:space="preserve"> prihoda i primitaka, </w:t>
      </w:r>
      <w:r w:rsidR="00986705" w:rsidRPr="00163F01">
        <w:rPr>
          <w:rFonts w:cstheme="minorHAnsi"/>
          <w:sz w:val="24"/>
          <w:szCs w:val="24"/>
        </w:rPr>
        <w:t>1</w:t>
      </w:r>
      <w:r w:rsidR="00913C4A" w:rsidRPr="00163F01">
        <w:rPr>
          <w:rFonts w:cstheme="minorHAnsi"/>
          <w:sz w:val="24"/>
          <w:szCs w:val="24"/>
        </w:rPr>
        <w:t>0</w:t>
      </w:r>
      <w:r w:rsidR="00986705" w:rsidRPr="00163F01">
        <w:rPr>
          <w:rFonts w:cstheme="minorHAnsi"/>
          <w:sz w:val="24"/>
          <w:szCs w:val="24"/>
        </w:rPr>
        <w:t>.</w:t>
      </w:r>
      <w:r w:rsidR="00913C4A" w:rsidRPr="00163F01">
        <w:rPr>
          <w:rFonts w:cstheme="minorHAnsi"/>
          <w:sz w:val="24"/>
          <w:szCs w:val="24"/>
        </w:rPr>
        <w:t>00</w:t>
      </w:r>
      <w:r w:rsidR="00986705" w:rsidRPr="00163F01">
        <w:rPr>
          <w:rFonts w:cstheme="minorHAnsi"/>
          <w:sz w:val="24"/>
          <w:szCs w:val="24"/>
        </w:rPr>
        <w:t>0,00</w:t>
      </w:r>
      <w:r w:rsidR="00322055" w:rsidRPr="00163F01">
        <w:rPr>
          <w:rFonts w:cstheme="minorHAnsi"/>
          <w:sz w:val="24"/>
          <w:szCs w:val="24"/>
        </w:rPr>
        <w:t xml:space="preserve"> </w:t>
      </w:r>
      <w:r w:rsidR="008B4EA9" w:rsidRPr="00163F01">
        <w:rPr>
          <w:rFonts w:cstheme="minorHAnsi"/>
          <w:sz w:val="24"/>
          <w:szCs w:val="24"/>
        </w:rPr>
        <w:t>eura</w:t>
      </w:r>
      <w:r w:rsidR="00322055" w:rsidRPr="00163F01">
        <w:rPr>
          <w:rFonts w:cstheme="minorHAnsi"/>
          <w:sz w:val="24"/>
          <w:szCs w:val="24"/>
        </w:rPr>
        <w:t xml:space="preserve"> viška prihoda iz prethodne godine</w:t>
      </w:r>
      <w:r w:rsidR="00986705" w:rsidRPr="00163F01">
        <w:rPr>
          <w:rFonts w:cstheme="minorHAnsi"/>
          <w:sz w:val="24"/>
          <w:szCs w:val="24"/>
        </w:rPr>
        <w:t>,</w:t>
      </w:r>
      <w:r w:rsidR="00322055" w:rsidRPr="00163F01">
        <w:rPr>
          <w:rFonts w:cstheme="minorHAnsi"/>
          <w:sz w:val="24"/>
          <w:szCs w:val="24"/>
        </w:rPr>
        <w:t xml:space="preserve"> te </w:t>
      </w:r>
      <w:r w:rsidR="00913C4A" w:rsidRPr="00163F01">
        <w:rPr>
          <w:rFonts w:cstheme="minorHAnsi"/>
          <w:sz w:val="24"/>
          <w:szCs w:val="24"/>
        </w:rPr>
        <w:t>1.150.045,</w:t>
      </w:r>
      <w:r w:rsidR="00986705" w:rsidRPr="00163F01">
        <w:rPr>
          <w:rFonts w:cstheme="minorHAnsi"/>
          <w:sz w:val="24"/>
          <w:szCs w:val="24"/>
        </w:rPr>
        <w:t>0</w:t>
      </w:r>
      <w:r w:rsidR="00322055" w:rsidRPr="00163F01">
        <w:rPr>
          <w:rFonts w:cstheme="minorHAnsi"/>
          <w:sz w:val="24"/>
          <w:szCs w:val="24"/>
        </w:rPr>
        <w:t xml:space="preserve">0 </w:t>
      </w:r>
      <w:r w:rsidR="008B4EA9" w:rsidRPr="00163F01">
        <w:rPr>
          <w:rFonts w:cstheme="minorHAnsi"/>
          <w:sz w:val="24"/>
          <w:szCs w:val="24"/>
        </w:rPr>
        <w:t>eura</w:t>
      </w:r>
      <w:r w:rsidR="00322055" w:rsidRPr="00163F01">
        <w:rPr>
          <w:rFonts w:cstheme="minorHAnsi"/>
          <w:sz w:val="24"/>
          <w:szCs w:val="24"/>
        </w:rPr>
        <w:t xml:space="preserve"> rashoda i izdataka.</w:t>
      </w:r>
    </w:p>
    <w:p w14:paraId="001B817C" w14:textId="3E7E089A" w:rsidR="00DA7751" w:rsidRPr="00163F01" w:rsidRDefault="009B79F6" w:rsidP="009B79F6">
      <w:pPr>
        <w:jc w:val="both"/>
        <w:rPr>
          <w:rFonts w:cstheme="minorHAnsi"/>
          <w:sz w:val="24"/>
          <w:szCs w:val="24"/>
        </w:rPr>
      </w:pPr>
      <w:r>
        <w:rPr>
          <w:rFonts w:cstheme="minorHAnsi"/>
          <w:sz w:val="24"/>
          <w:szCs w:val="24"/>
        </w:rPr>
        <w:t xml:space="preserve">       </w:t>
      </w:r>
      <w:r w:rsidR="00DA7751">
        <w:rPr>
          <w:rFonts w:cstheme="minorHAnsi"/>
          <w:sz w:val="24"/>
          <w:szCs w:val="24"/>
        </w:rPr>
        <w:t>I izmjena f</w:t>
      </w:r>
      <w:r w:rsidR="00DA7751" w:rsidRPr="00163F01">
        <w:rPr>
          <w:rFonts w:cstheme="minorHAnsi"/>
          <w:sz w:val="24"/>
          <w:szCs w:val="24"/>
        </w:rPr>
        <w:t>inancijsk</w:t>
      </w:r>
      <w:r w:rsidR="00DA7751">
        <w:rPr>
          <w:rFonts w:cstheme="minorHAnsi"/>
          <w:sz w:val="24"/>
          <w:szCs w:val="24"/>
        </w:rPr>
        <w:t>og</w:t>
      </w:r>
      <w:r w:rsidR="00DA7751" w:rsidRPr="00163F01">
        <w:rPr>
          <w:rFonts w:cstheme="minorHAnsi"/>
          <w:sz w:val="24"/>
          <w:szCs w:val="24"/>
        </w:rPr>
        <w:t xml:space="preserve"> plan</w:t>
      </w:r>
      <w:r w:rsidR="00DA7751">
        <w:rPr>
          <w:rFonts w:cstheme="minorHAnsi"/>
          <w:sz w:val="24"/>
          <w:szCs w:val="24"/>
        </w:rPr>
        <w:t>a</w:t>
      </w:r>
      <w:r w:rsidR="00DA7751" w:rsidRPr="00163F01">
        <w:rPr>
          <w:rFonts w:cstheme="minorHAnsi"/>
          <w:sz w:val="24"/>
          <w:szCs w:val="24"/>
        </w:rPr>
        <w:t xml:space="preserve"> Javne vatrogasne postrojbe Grada Krka za 2024. godinu usvojen</w:t>
      </w:r>
      <w:r w:rsidR="00471BC0">
        <w:rPr>
          <w:rFonts w:cstheme="minorHAnsi"/>
          <w:sz w:val="24"/>
          <w:szCs w:val="24"/>
        </w:rPr>
        <w:t>a</w:t>
      </w:r>
      <w:r w:rsidR="00DA7751" w:rsidRPr="00163F01">
        <w:rPr>
          <w:rFonts w:cstheme="minorHAnsi"/>
          <w:sz w:val="24"/>
          <w:szCs w:val="24"/>
        </w:rPr>
        <w:t xml:space="preserve"> je na sjednici Gradskog vijeća Grada Krka održanoj dana </w:t>
      </w:r>
      <w:r w:rsidR="00DA7751">
        <w:rPr>
          <w:rFonts w:cstheme="minorHAnsi"/>
          <w:sz w:val="24"/>
          <w:szCs w:val="24"/>
        </w:rPr>
        <w:t>26</w:t>
      </w:r>
      <w:r w:rsidR="00DA7751" w:rsidRPr="00163F01">
        <w:rPr>
          <w:rFonts w:cstheme="minorHAnsi"/>
          <w:sz w:val="24"/>
          <w:szCs w:val="24"/>
        </w:rPr>
        <w:t xml:space="preserve">. </w:t>
      </w:r>
      <w:r w:rsidR="00DA7751">
        <w:rPr>
          <w:rFonts w:cstheme="minorHAnsi"/>
          <w:sz w:val="24"/>
          <w:szCs w:val="24"/>
        </w:rPr>
        <w:t>lipnja</w:t>
      </w:r>
      <w:r w:rsidR="00DA7751" w:rsidRPr="00163F01">
        <w:rPr>
          <w:rFonts w:cstheme="minorHAnsi"/>
          <w:sz w:val="24"/>
          <w:szCs w:val="24"/>
        </w:rPr>
        <w:t xml:space="preserve"> 202</w:t>
      </w:r>
      <w:r w:rsidR="00DA7751">
        <w:rPr>
          <w:rFonts w:cstheme="minorHAnsi"/>
          <w:sz w:val="24"/>
          <w:szCs w:val="24"/>
        </w:rPr>
        <w:t>4</w:t>
      </w:r>
      <w:r w:rsidR="00DA7751" w:rsidRPr="00163F01">
        <w:rPr>
          <w:rFonts w:cstheme="minorHAnsi"/>
          <w:sz w:val="24"/>
          <w:szCs w:val="24"/>
        </w:rPr>
        <w:t>. godine, u iznosu od 1.</w:t>
      </w:r>
      <w:r w:rsidR="00DA7751">
        <w:rPr>
          <w:rFonts w:cstheme="minorHAnsi"/>
          <w:sz w:val="24"/>
          <w:szCs w:val="24"/>
        </w:rPr>
        <w:t>360.670</w:t>
      </w:r>
      <w:r w:rsidR="00DA7751" w:rsidRPr="00163F01">
        <w:rPr>
          <w:rFonts w:cstheme="minorHAnsi"/>
          <w:sz w:val="24"/>
          <w:szCs w:val="24"/>
        </w:rPr>
        <w:t>,</w:t>
      </w:r>
      <w:r w:rsidR="00DA7751">
        <w:rPr>
          <w:rFonts w:cstheme="minorHAnsi"/>
          <w:sz w:val="24"/>
          <w:szCs w:val="24"/>
        </w:rPr>
        <w:t>13</w:t>
      </w:r>
      <w:r w:rsidR="00DA7751" w:rsidRPr="00163F01">
        <w:rPr>
          <w:rFonts w:cstheme="minorHAnsi"/>
          <w:sz w:val="24"/>
          <w:szCs w:val="24"/>
        </w:rPr>
        <w:t xml:space="preserve"> eura prihoda i primitaka, </w:t>
      </w:r>
      <w:r w:rsidR="00DA7751">
        <w:rPr>
          <w:rFonts w:cstheme="minorHAnsi"/>
          <w:sz w:val="24"/>
          <w:szCs w:val="24"/>
        </w:rPr>
        <w:t>24.308,87</w:t>
      </w:r>
      <w:r w:rsidR="00DA7751" w:rsidRPr="00163F01">
        <w:rPr>
          <w:rFonts w:cstheme="minorHAnsi"/>
          <w:sz w:val="24"/>
          <w:szCs w:val="24"/>
        </w:rPr>
        <w:t xml:space="preserve"> eura viška prihoda iz prethodne godine, te 1.</w:t>
      </w:r>
      <w:r w:rsidR="00DA7751">
        <w:rPr>
          <w:rFonts w:cstheme="minorHAnsi"/>
          <w:sz w:val="24"/>
          <w:szCs w:val="24"/>
        </w:rPr>
        <w:t>384.979,00</w:t>
      </w:r>
      <w:r w:rsidR="00DA7751" w:rsidRPr="00163F01">
        <w:rPr>
          <w:rFonts w:cstheme="minorHAnsi"/>
          <w:sz w:val="24"/>
          <w:szCs w:val="24"/>
        </w:rPr>
        <w:t xml:space="preserve"> eura rashoda i izdataka.</w:t>
      </w:r>
    </w:p>
    <w:p w14:paraId="45BB7312" w14:textId="0CFA03FD" w:rsidR="003555B2" w:rsidRDefault="00986705" w:rsidP="00986705">
      <w:pPr>
        <w:jc w:val="both"/>
        <w:rPr>
          <w:rFonts w:eastAsia="Times New Roman" w:cstheme="minorHAnsi"/>
          <w:sz w:val="24"/>
          <w:szCs w:val="24"/>
          <w:lang w:eastAsia="hr-HR"/>
        </w:rPr>
      </w:pPr>
      <w:r w:rsidRPr="00163F01">
        <w:rPr>
          <w:rFonts w:eastAsia="Times New Roman" w:cstheme="minorHAnsi"/>
          <w:sz w:val="24"/>
          <w:szCs w:val="24"/>
        </w:rPr>
        <w:t xml:space="preserve">     </w:t>
      </w:r>
      <w:r w:rsidRPr="00163F01">
        <w:rPr>
          <w:rFonts w:eastAsia="Times New Roman" w:cstheme="minorHAnsi"/>
          <w:b/>
          <w:bCs/>
          <w:i/>
          <w:iCs/>
          <w:sz w:val="24"/>
          <w:szCs w:val="24"/>
          <w:lang w:eastAsia="hr-HR"/>
        </w:rPr>
        <w:t>Ukupni prihodi poslovanja</w:t>
      </w:r>
      <w:r w:rsidRPr="00163F01">
        <w:rPr>
          <w:rFonts w:eastAsia="Times New Roman" w:cstheme="minorHAnsi"/>
          <w:sz w:val="24"/>
          <w:szCs w:val="24"/>
          <w:lang w:eastAsia="hr-HR"/>
        </w:rPr>
        <w:t xml:space="preserve"> u prijedlogu </w:t>
      </w:r>
      <w:r w:rsidR="00214ED6">
        <w:rPr>
          <w:rFonts w:eastAsia="Times New Roman" w:cstheme="minorHAnsi"/>
          <w:sz w:val="24"/>
          <w:szCs w:val="24"/>
          <w:lang w:eastAsia="hr-HR"/>
        </w:rPr>
        <w:t>I</w:t>
      </w:r>
      <w:r w:rsidRPr="00163F01">
        <w:rPr>
          <w:rFonts w:eastAsia="Times New Roman" w:cstheme="minorHAnsi"/>
          <w:sz w:val="24"/>
          <w:szCs w:val="24"/>
          <w:lang w:eastAsia="hr-HR"/>
        </w:rPr>
        <w:t>I. izmjene financijskog plana za 202</w:t>
      </w:r>
      <w:r w:rsidR="005F5AC7" w:rsidRPr="00163F01">
        <w:rPr>
          <w:rFonts w:eastAsia="Times New Roman" w:cstheme="minorHAnsi"/>
          <w:sz w:val="24"/>
          <w:szCs w:val="24"/>
          <w:lang w:eastAsia="hr-HR"/>
        </w:rPr>
        <w:t>4</w:t>
      </w:r>
      <w:r w:rsidRPr="00163F01">
        <w:rPr>
          <w:rFonts w:eastAsia="Times New Roman" w:cstheme="minorHAnsi"/>
          <w:sz w:val="24"/>
          <w:szCs w:val="24"/>
          <w:lang w:eastAsia="hr-HR"/>
        </w:rPr>
        <w:t xml:space="preserve">. godinu povećali su se za </w:t>
      </w:r>
      <w:r w:rsidR="00214ED6">
        <w:rPr>
          <w:rFonts w:eastAsia="Times New Roman" w:cstheme="minorHAnsi"/>
          <w:sz w:val="24"/>
          <w:szCs w:val="24"/>
          <w:lang w:eastAsia="hr-HR"/>
        </w:rPr>
        <w:t>2.670,00</w:t>
      </w:r>
      <w:r w:rsidR="00E84249" w:rsidRPr="00163F01">
        <w:rPr>
          <w:rFonts w:eastAsia="Times New Roman" w:cstheme="minorHAnsi"/>
          <w:sz w:val="24"/>
          <w:szCs w:val="24"/>
          <w:lang w:eastAsia="hr-HR"/>
        </w:rPr>
        <w:t xml:space="preserve"> </w:t>
      </w:r>
      <w:r w:rsidR="00D547C8" w:rsidRPr="00163F01">
        <w:rPr>
          <w:rFonts w:eastAsia="Times New Roman" w:cstheme="minorHAnsi"/>
          <w:sz w:val="24"/>
          <w:szCs w:val="24"/>
          <w:lang w:eastAsia="hr-HR"/>
        </w:rPr>
        <w:t xml:space="preserve"> eura</w:t>
      </w:r>
      <w:r w:rsidRPr="00163F01">
        <w:rPr>
          <w:rFonts w:eastAsia="Times New Roman" w:cstheme="minorHAnsi"/>
          <w:sz w:val="24"/>
          <w:szCs w:val="24"/>
          <w:lang w:eastAsia="hr-HR"/>
        </w:rPr>
        <w:t xml:space="preserve">. </w:t>
      </w:r>
    </w:p>
    <w:p w14:paraId="7DE78754" w14:textId="6EC255E5" w:rsidR="00214ED6" w:rsidRDefault="00214ED6" w:rsidP="00986705">
      <w:pPr>
        <w:jc w:val="both"/>
        <w:rPr>
          <w:rFonts w:eastAsia="Times New Roman" w:cstheme="minorHAnsi"/>
          <w:sz w:val="24"/>
          <w:szCs w:val="24"/>
          <w:lang w:eastAsia="hr-HR"/>
        </w:rPr>
      </w:pPr>
      <w:r w:rsidRPr="00E72522">
        <w:rPr>
          <w:rFonts w:eastAsia="Times New Roman" w:cstheme="minorHAnsi"/>
          <w:b/>
          <w:bCs/>
          <w:i/>
          <w:iCs/>
          <w:sz w:val="24"/>
          <w:szCs w:val="24"/>
          <w:lang w:eastAsia="hr-HR"/>
        </w:rPr>
        <w:t>Prihodi od prodaje proizvoda i roba, te pruženih usluga</w:t>
      </w:r>
      <w:r>
        <w:rPr>
          <w:rFonts w:eastAsia="Times New Roman" w:cstheme="minorHAnsi"/>
          <w:sz w:val="24"/>
          <w:szCs w:val="24"/>
          <w:lang w:eastAsia="hr-HR"/>
        </w:rPr>
        <w:t xml:space="preserve"> povećali su se za 2.180,00 eura. </w:t>
      </w:r>
      <w:r w:rsidR="009B79F6">
        <w:rPr>
          <w:rFonts w:eastAsia="Times New Roman" w:cstheme="minorHAnsi"/>
          <w:sz w:val="24"/>
          <w:szCs w:val="24"/>
          <w:lang w:eastAsia="hr-HR"/>
        </w:rPr>
        <w:t>Prihodi od prodaje roba u odnosu na I rebalans povećali su se iz razloga što  ove godine Hep ODS ne vrši prijeboj faktura za električnu energiju koju proizvede naša fotonaponska elektrana  na način da se umanjuju tekući računi za utrošenu el. energiju kako je bila praksa prošle godine. Početkom 2024.g. obavijestili su nas da će nam uplaćivati na račun iznos proizvedene energije, odnosno da se neće vršiti prijeboj iste. Iz tog smo razloga morali povećati plan na ovoj poziciji. Također smo povećali i prihode od pruženih usluga iz razloga što je realizacija za prvih 10 mjeseci pokazala</w:t>
      </w:r>
      <w:r w:rsidR="005A22AF">
        <w:rPr>
          <w:rFonts w:eastAsia="Times New Roman" w:cstheme="minorHAnsi"/>
          <w:sz w:val="24"/>
          <w:szCs w:val="24"/>
          <w:lang w:eastAsia="hr-HR"/>
        </w:rPr>
        <w:t xml:space="preserve"> da je došlo do porasta ove vrste prihoda u odnosu na prvotni plan.</w:t>
      </w:r>
    </w:p>
    <w:p w14:paraId="2AABF149" w14:textId="68FE28DE" w:rsidR="00C221FB" w:rsidRPr="00163F01" w:rsidRDefault="00986705" w:rsidP="00C221FB">
      <w:pPr>
        <w:tabs>
          <w:tab w:val="center" w:pos="4536"/>
          <w:tab w:val="right" w:pos="9072"/>
        </w:tabs>
        <w:spacing w:after="0" w:line="240" w:lineRule="auto"/>
        <w:jc w:val="both"/>
        <w:rPr>
          <w:rFonts w:cs="Calibri"/>
          <w:sz w:val="24"/>
          <w:szCs w:val="24"/>
          <w:lang w:eastAsia="hr-HR"/>
        </w:rPr>
      </w:pPr>
      <w:r w:rsidRPr="00163F01">
        <w:rPr>
          <w:rFonts w:eastAsia="Times New Roman" w:cstheme="minorHAnsi"/>
          <w:b/>
          <w:bCs/>
          <w:i/>
          <w:iCs/>
          <w:sz w:val="24"/>
          <w:szCs w:val="24"/>
          <w:lang w:eastAsia="hr-HR"/>
        </w:rPr>
        <w:t>Donacije od pravnih i fizičkih osoba</w:t>
      </w:r>
      <w:r w:rsidRPr="00163F01">
        <w:rPr>
          <w:rFonts w:eastAsia="Times New Roman" w:cstheme="minorHAnsi"/>
          <w:b/>
          <w:bCs/>
          <w:sz w:val="24"/>
          <w:szCs w:val="24"/>
          <w:lang w:eastAsia="hr-HR"/>
        </w:rPr>
        <w:t xml:space="preserve"> </w:t>
      </w:r>
      <w:r w:rsidR="00EB12ED" w:rsidRPr="00163F01">
        <w:rPr>
          <w:rFonts w:eastAsia="Times New Roman" w:cstheme="minorHAnsi"/>
          <w:sz w:val="24"/>
          <w:szCs w:val="24"/>
          <w:lang w:eastAsia="hr-HR"/>
        </w:rPr>
        <w:t xml:space="preserve">povećale </w:t>
      </w:r>
      <w:r w:rsidR="005842B0" w:rsidRPr="00163F01">
        <w:rPr>
          <w:rFonts w:eastAsia="Times New Roman" w:cstheme="minorHAnsi"/>
          <w:sz w:val="24"/>
          <w:szCs w:val="24"/>
          <w:lang w:eastAsia="hr-HR"/>
        </w:rPr>
        <w:t xml:space="preserve">su </w:t>
      </w:r>
      <w:r w:rsidRPr="00163F01">
        <w:rPr>
          <w:rFonts w:eastAsia="Times New Roman" w:cstheme="minorHAnsi"/>
          <w:sz w:val="24"/>
          <w:szCs w:val="24"/>
          <w:lang w:eastAsia="hr-HR"/>
        </w:rPr>
        <w:t xml:space="preserve">se za </w:t>
      </w:r>
      <w:r w:rsidR="00214ED6">
        <w:rPr>
          <w:rFonts w:eastAsia="Times New Roman" w:cstheme="minorHAnsi"/>
          <w:sz w:val="24"/>
          <w:szCs w:val="24"/>
          <w:lang w:eastAsia="hr-HR"/>
        </w:rPr>
        <w:t>495,00</w:t>
      </w:r>
      <w:r w:rsidR="00D83E21" w:rsidRPr="00163F01">
        <w:rPr>
          <w:rFonts w:eastAsia="Times New Roman" w:cstheme="minorHAnsi"/>
          <w:sz w:val="24"/>
          <w:szCs w:val="24"/>
          <w:lang w:eastAsia="hr-HR"/>
        </w:rPr>
        <w:t xml:space="preserve"> eura</w:t>
      </w:r>
      <w:r w:rsidRPr="00163F01">
        <w:rPr>
          <w:rFonts w:eastAsia="Times New Roman" w:cstheme="minorHAnsi"/>
          <w:sz w:val="24"/>
          <w:szCs w:val="24"/>
          <w:lang w:eastAsia="hr-HR"/>
        </w:rPr>
        <w:t xml:space="preserve">. </w:t>
      </w:r>
      <w:r w:rsidR="00C221FB" w:rsidRPr="00163F01">
        <w:rPr>
          <w:rFonts w:eastAsia="Times New Roman" w:cs="Calibri"/>
          <w:sz w:val="24"/>
          <w:szCs w:val="24"/>
          <w:lang w:eastAsia="hr-HR"/>
        </w:rPr>
        <w:t>Povećanje je vezano uz</w:t>
      </w:r>
      <w:r w:rsidR="00214ED6">
        <w:rPr>
          <w:rFonts w:eastAsia="Times New Roman" w:cs="Calibri"/>
          <w:sz w:val="24"/>
          <w:szCs w:val="24"/>
          <w:lang w:eastAsia="hr-HR"/>
        </w:rPr>
        <w:t xml:space="preserve"> povećanje mjesečnog stalnog dodatka kojeg voditeljica računovodstveno-administrativnih poslova dobiva za vođenje financijskog poslovanja Područne vatrogasne zajednice otoka Krka.</w:t>
      </w:r>
      <w:r w:rsidR="00C221FB" w:rsidRPr="00163F01">
        <w:rPr>
          <w:rFonts w:eastAsia="Times New Roman" w:cs="Calibri"/>
          <w:sz w:val="24"/>
          <w:szCs w:val="24"/>
          <w:lang w:eastAsia="hr-HR"/>
        </w:rPr>
        <w:t xml:space="preserve"> </w:t>
      </w:r>
      <w:r w:rsidR="00214ED6">
        <w:rPr>
          <w:rFonts w:eastAsia="Times New Roman" w:cs="Calibri"/>
          <w:sz w:val="24"/>
          <w:szCs w:val="24"/>
          <w:lang w:eastAsia="hr-HR"/>
        </w:rPr>
        <w:t>Do sada je mjesečno dobivala</w:t>
      </w:r>
      <w:r w:rsidR="00471BC0">
        <w:rPr>
          <w:rFonts w:eastAsia="Times New Roman" w:cs="Calibri"/>
          <w:sz w:val="24"/>
          <w:szCs w:val="24"/>
          <w:lang w:eastAsia="hr-HR"/>
        </w:rPr>
        <w:t xml:space="preserve"> neto iznos od</w:t>
      </w:r>
      <w:r w:rsidR="00214ED6">
        <w:rPr>
          <w:rFonts w:eastAsia="Times New Roman" w:cs="Calibri"/>
          <w:sz w:val="24"/>
          <w:szCs w:val="24"/>
          <w:lang w:eastAsia="hr-HR"/>
        </w:rPr>
        <w:t xml:space="preserve"> 132,73 eura, a sada bi trebala dobivati 190 eura. </w:t>
      </w:r>
    </w:p>
    <w:p w14:paraId="71FB02C6" w14:textId="77777777" w:rsidR="007E6235" w:rsidRPr="00163F01" w:rsidRDefault="007E6235" w:rsidP="00C221FB">
      <w:pPr>
        <w:tabs>
          <w:tab w:val="center" w:pos="4536"/>
          <w:tab w:val="right" w:pos="9072"/>
        </w:tabs>
        <w:spacing w:after="0" w:line="240" w:lineRule="auto"/>
        <w:jc w:val="both"/>
        <w:rPr>
          <w:rFonts w:eastAsia="Times New Roman" w:cs="Calibri"/>
          <w:sz w:val="24"/>
          <w:szCs w:val="24"/>
          <w:lang w:eastAsia="hr-HR"/>
        </w:rPr>
      </w:pPr>
    </w:p>
    <w:p w14:paraId="7081784A" w14:textId="77777777" w:rsidR="00B96F29" w:rsidRDefault="007E6235" w:rsidP="007E6235">
      <w:pPr>
        <w:tabs>
          <w:tab w:val="center" w:pos="4536"/>
          <w:tab w:val="right" w:pos="9072"/>
        </w:tabs>
        <w:spacing w:after="0" w:line="240" w:lineRule="auto"/>
        <w:jc w:val="both"/>
        <w:rPr>
          <w:rFonts w:eastAsia="Times New Roman" w:cs="Calibri"/>
          <w:sz w:val="24"/>
          <w:szCs w:val="24"/>
        </w:rPr>
      </w:pPr>
      <w:r w:rsidRPr="00163F01">
        <w:rPr>
          <w:rFonts w:eastAsia="Times New Roman" w:cs="Calibri"/>
          <w:b/>
          <w:bCs/>
          <w:i/>
          <w:iCs/>
          <w:sz w:val="24"/>
          <w:szCs w:val="24"/>
        </w:rPr>
        <w:t>Ukupni rashodi poslovanja</w:t>
      </w:r>
      <w:r w:rsidRPr="00163F01">
        <w:rPr>
          <w:rFonts w:eastAsia="Times New Roman" w:cs="Calibri"/>
          <w:sz w:val="24"/>
          <w:szCs w:val="24"/>
        </w:rPr>
        <w:t xml:space="preserve"> </w:t>
      </w:r>
      <w:r w:rsidRPr="00163F01">
        <w:rPr>
          <w:rFonts w:eastAsia="Times New Roman" w:cs="Calibri"/>
          <w:b/>
          <w:bCs/>
          <w:i/>
          <w:iCs/>
          <w:sz w:val="24"/>
          <w:szCs w:val="24"/>
        </w:rPr>
        <w:t xml:space="preserve">  </w:t>
      </w:r>
      <w:r w:rsidRPr="00163F01">
        <w:rPr>
          <w:rFonts w:eastAsia="Times New Roman" w:cs="Calibri"/>
          <w:sz w:val="24"/>
          <w:szCs w:val="24"/>
        </w:rPr>
        <w:t xml:space="preserve">prijedlogom </w:t>
      </w:r>
      <w:r w:rsidR="00B01CDB">
        <w:rPr>
          <w:rFonts w:eastAsia="Times New Roman" w:cs="Calibri"/>
          <w:sz w:val="24"/>
          <w:szCs w:val="24"/>
        </w:rPr>
        <w:t>I</w:t>
      </w:r>
      <w:r w:rsidRPr="00163F01">
        <w:rPr>
          <w:rFonts w:eastAsia="Times New Roman" w:cs="Calibri"/>
          <w:sz w:val="24"/>
          <w:szCs w:val="24"/>
        </w:rPr>
        <w:t>I. izmjene financijskog plana povećali su se  za 2</w:t>
      </w:r>
      <w:r w:rsidR="00B01CDB">
        <w:rPr>
          <w:rFonts w:eastAsia="Times New Roman" w:cs="Calibri"/>
          <w:sz w:val="24"/>
          <w:szCs w:val="24"/>
        </w:rPr>
        <w:t>.670</w:t>
      </w:r>
      <w:r w:rsidRPr="00163F01">
        <w:rPr>
          <w:rFonts w:eastAsia="Times New Roman" w:cs="Calibri"/>
          <w:sz w:val="24"/>
          <w:szCs w:val="24"/>
        </w:rPr>
        <w:t xml:space="preserve"> eura.</w:t>
      </w:r>
      <w:r w:rsidR="00B01CDB">
        <w:rPr>
          <w:rFonts w:eastAsia="Times New Roman" w:cs="Calibri"/>
          <w:sz w:val="24"/>
          <w:szCs w:val="24"/>
        </w:rPr>
        <w:t xml:space="preserve"> Zbog minimalnog povećanja prihoda </w:t>
      </w:r>
      <w:r w:rsidR="00B96F29">
        <w:rPr>
          <w:rFonts w:eastAsia="Times New Roman" w:cs="Calibri"/>
          <w:sz w:val="24"/>
          <w:szCs w:val="24"/>
        </w:rPr>
        <w:t xml:space="preserve">izvršena je i korekcija na rashodovnoj strani u odnosu na ostvarenje za prvih deset mjeseci. </w:t>
      </w:r>
    </w:p>
    <w:p w14:paraId="21B01A3D" w14:textId="1384BC33" w:rsidR="00B721ED" w:rsidRDefault="00B96F29" w:rsidP="00B721ED">
      <w:pPr>
        <w:tabs>
          <w:tab w:val="center" w:pos="4536"/>
          <w:tab w:val="right" w:pos="9072"/>
        </w:tabs>
        <w:spacing w:after="0" w:line="240" w:lineRule="auto"/>
        <w:jc w:val="both"/>
        <w:rPr>
          <w:rFonts w:eastAsia="Times New Roman" w:cs="Calibri"/>
          <w:sz w:val="24"/>
          <w:szCs w:val="24"/>
        </w:rPr>
      </w:pPr>
      <w:r>
        <w:rPr>
          <w:rFonts w:eastAsia="Times New Roman" w:cs="Calibri"/>
          <w:sz w:val="24"/>
          <w:szCs w:val="24"/>
        </w:rPr>
        <w:lastRenderedPageBreak/>
        <w:t xml:space="preserve">Kod </w:t>
      </w:r>
      <w:r w:rsidRPr="00471BC0">
        <w:rPr>
          <w:rFonts w:eastAsia="Times New Roman" w:cs="Calibri"/>
          <w:b/>
          <w:bCs/>
          <w:i/>
          <w:iCs/>
          <w:sz w:val="24"/>
          <w:szCs w:val="24"/>
        </w:rPr>
        <w:t>rashoda za zaposlene</w:t>
      </w:r>
      <w:r w:rsidRPr="00B721ED">
        <w:rPr>
          <w:rFonts w:eastAsia="Times New Roman" w:cs="Calibri"/>
          <w:b/>
          <w:bCs/>
          <w:sz w:val="24"/>
          <w:szCs w:val="24"/>
        </w:rPr>
        <w:t xml:space="preserve"> </w:t>
      </w:r>
      <w:r>
        <w:rPr>
          <w:rFonts w:eastAsia="Times New Roman" w:cs="Calibri"/>
          <w:sz w:val="24"/>
          <w:szCs w:val="24"/>
        </w:rPr>
        <w:t xml:space="preserve">došlo je do povećanja od 495,00 eura koje vezano uz ranije povećanje mjesečnog dodatka voditeljice računovodstveno administrativnih poslova. Osim toga gledajući ostvarenje izvršena je korekcija ove vrste rashoda na način da se skupina Plaće (bruto) povećala za 16.774,00 eura od čega su se plaće za redovan rad povećale za 10.726,00 eura, </w:t>
      </w:r>
      <w:r w:rsidR="00471BC0">
        <w:rPr>
          <w:rFonts w:eastAsia="Times New Roman" w:cs="Calibri"/>
          <w:sz w:val="24"/>
          <w:szCs w:val="24"/>
        </w:rPr>
        <w:t xml:space="preserve">te </w:t>
      </w:r>
      <w:r>
        <w:rPr>
          <w:rFonts w:eastAsia="Times New Roman" w:cs="Calibri"/>
          <w:sz w:val="24"/>
          <w:szCs w:val="24"/>
        </w:rPr>
        <w:t>plaće za prekovremeni rad za 6.048,00 eura. Ostali rashodi za zaposlene povećali su se za 41,00 euro. Doprinosi na plaće smanjili su se za 16.320,00 eura od čega je najveće smanjenje kod doprinosa za obavezno zdravstveno osiguranje u iznosu od 16.319,00 eura</w:t>
      </w:r>
      <w:r w:rsidR="00B721ED">
        <w:rPr>
          <w:rFonts w:eastAsia="Times New Roman" w:cs="Calibri"/>
          <w:sz w:val="24"/>
          <w:szCs w:val="24"/>
        </w:rPr>
        <w:t>.</w:t>
      </w:r>
    </w:p>
    <w:p w14:paraId="4881D94D" w14:textId="77777777" w:rsidR="002737B8" w:rsidRDefault="00B721ED" w:rsidP="00B721ED">
      <w:pPr>
        <w:tabs>
          <w:tab w:val="center" w:pos="4536"/>
          <w:tab w:val="right" w:pos="9072"/>
        </w:tabs>
        <w:spacing w:after="0" w:line="240" w:lineRule="auto"/>
        <w:jc w:val="both"/>
        <w:rPr>
          <w:rFonts w:eastAsia="Times New Roman" w:cs="Calibri"/>
          <w:sz w:val="24"/>
          <w:szCs w:val="24"/>
        </w:rPr>
      </w:pPr>
      <w:r w:rsidRPr="002737B8">
        <w:rPr>
          <w:rFonts w:eastAsia="Times New Roman" w:cs="Calibri"/>
          <w:b/>
          <w:bCs/>
          <w:sz w:val="24"/>
          <w:szCs w:val="24"/>
        </w:rPr>
        <w:t>Materijalni rashodi</w:t>
      </w:r>
      <w:r>
        <w:rPr>
          <w:rFonts w:eastAsia="Times New Roman" w:cs="Calibri"/>
          <w:sz w:val="24"/>
          <w:szCs w:val="24"/>
        </w:rPr>
        <w:t xml:space="preserve"> povećali su se za 1.153,66 eura.</w:t>
      </w:r>
    </w:p>
    <w:p w14:paraId="2F0F9503" w14:textId="6634A580" w:rsidR="00B721ED" w:rsidRDefault="00B721ED" w:rsidP="00B721ED">
      <w:pPr>
        <w:tabs>
          <w:tab w:val="center" w:pos="4536"/>
          <w:tab w:val="right" w:pos="9072"/>
        </w:tabs>
        <w:spacing w:after="0" w:line="240" w:lineRule="auto"/>
        <w:jc w:val="both"/>
        <w:rPr>
          <w:rFonts w:eastAsia="Times New Roman" w:cs="Calibri"/>
          <w:sz w:val="24"/>
          <w:szCs w:val="24"/>
        </w:rPr>
      </w:pPr>
      <w:r w:rsidRPr="00471BC0">
        <w:rPr>
          <w:rFonts w:eastAsia="Times New Roman" w:cs="Calibri"/>
          <w:b/>
          <w:bCs/>
          <w:i/>
          <w:iCs/>
          <w:sz w:val="24"/>
          <w:szCs w:val="24"/>
        </w:rPr>
        <w:t>Rashodi za materijal i energiju</w:t>
      </w:r>
      <w:r>
        <w:rPr>
          <w:rFonts w:eastAsia="Times New Roman" w:cs="Calibri"/>
          <w:sz w:val="24"/>
          <w:szCs w:val="24"/>
        </w:rPr>
        <w:t xml:space="preserve"> smanjili su se za 325,00 eura</w:t>
      </w:r>
      <w:r w:rsidR="002737B8">
        <w:rPr>
          <w:rFonts w:eastAsia="Times New Roman" w:cs="Calibri"/>
          <w:sz w:val="24"/>
          <w:szCs w:val="24"/>
        </w:rPr>
        <w:t xml:space="preserve"> i to na način da su se povećali rashodi za nabavku vatrogasnog pjenila u iznosu od 875,00 eura, dok su se rashodi za nabavku sitnog inventara i auto guma smanjili za 1.200,00 eura.</w:t>
      </w:r>
    </w:p>
    <w:p w14:paraId="4294E43C" w14:textId="09F39FE0" w:rsidR="002737B8" w:rsidRDefault="002737B8" w:rsidP="00B721ED">
      <w:pPr>
        <w:tabs>
          <w:tab w:val="center" w:pos="4536"/>
          <w:tab w:val="right" w:pos="9072"/>
        </w:tabs>
        <w:spacing w:after="0" w:line="240" w:lineRule="auto"/>
        <w:jc w:val="both"/>
        <w:rPr>
          <w:rFonts w:eastAsia="Times New Roman" w:cs="Calibri"/>
          <w:sz w:val="24"/>
          <w:szCs w:val="24"/>
        </w:rPr>
      </w:pPr>
      <w:r w:rsidRPr="00471BC0">
        <w:rPr>
          <w:rFonts w:eastAsia="Times New Roman" w:cs="Calibri"/>
          <w:b/>
          <w:bCs/>
          <w:i/>
          <w:iCs/>
          <w:sz w:val="24"/>
          <w:szCs w:val="24"/>
        </w:rPr>
        <w:t>Rashodi za usluge</w:t>
      </w:r>
      <w:r w:rsidRPr="002737B8">
        <w:rPr>
          <w:rFonts w:eastAsia="Times New Roman" w:cs="Calibri"/>
          <w:i/>
          <w:iCs/>
          <w:sz w:val="24"/>
          <w:szCs w:val="24"/>
        </w:rPr>
        <w:t xml:space="preserve"> </w:t>
      </w:r>
      <w:r>
        <w:rPr>
          <w:rFonts w:eastAsia="Times New Roman" w:cs="Calibri"/>
          <w:sz w:val="24"/>
          <w:szCs w:val="24"/>
        </w:rPr>
        <w:t>povećali su se za 1.478,66 eura, a vezani su uz povećanje rashoda za usluge tekućeg i investicijskog održavanja u iznosu od 678,66 eura, te uz povećanje komunalnih usluga za 800,00 eura.</w:t>
      </w:r>
    </w:p>
    <w:p w14:paraId="403DEDC5" w14:textId="467136A6" w:rsidR="00CC4D62" w:rsidRPr="002737B8" w:rsidRDefault="00CC4D62" w:rsidP="00B721ED">
      <w:pPr>
        <w:tabs>
          <w:tab w:val="center" w:pos="4536"/>
          <w:tab w:val="right" w:pos="9072"/>
        </w:tabs>
        <w:spacing w:after="0" w:line="240" w:lineRule="auto"/>
        <w:jc w:val="both"/>
        <w:rPr>
          <w:rFonts w:eastAsia="Times New Roman" w:cs="Calibri"/>
          <w:sz w:val="24"/>
          <w:szCs w:val="24"/>
        </w:rPr>
      </w:pPr>
      <w:r w:rsidRPr="00CC4D62">
        <w:rPr>
          <w:rFonts w:eastAsia="Times New Roman" w:cs="Calibri"/>
          <w:b/>
          <w:bCs/>
          <w:sz w:val="24"/>
          <w:szCs w:val="24"/>
        </w:rPr>
        <w:t>Rashodi za nabavu nefinancijske</w:t>
      </w:r>
      <w:r>
        <w:rPr>
          <w:rFonts w:eastAsia="Times New Roman" w:cs="Calibri"/>
          <w:sz w:val="24"/>
          <w:szCs w:val="24"/>
        </w:rPr>
        <w:t xml:space="preserve"> imovine  povećali su se za 1.021,34 eura, a vezani su uz povećanje rashoda za nabavku vatrogasne opreme u istom iznosu. </w:t>
      </w:r>
    </w:p>
    <w:p w14:paraId="3DA15034" w14:textId="77777777" w:rsidR="00B96F29" w:rsidRDefault="00B96F29" w:rsidP="007E6235">
      <w:pPr>
        <w:tabs>
          <w:tab w:val="center" w:pos="4536"/>
          <w:tab w:val="right" w:pos="9072"/>
        </w:tabs>
        <w:spacing w:after="0" w:line="240" w:lineRule="auto"/>
        <w:jc w:val="both"/>
        <w:rPr>
          <w:rFonts w:eastAsia="Times New Roman" w:cs="Calibri"/>
          <w:sz w:val="24"/>
          <w:szCs w:val="24"/>
        </w:rPr>
      </w:pPr>
    </w:p>
    <w:p w14:paraId="02FEDB16" w14:textId="1A55ABAD" w:rsidR="00994DD0" w:rsidRPr="00163F01" w:rsidRDefault="00994DD0" w:rsidP="007E6235">
      <w:pPr>
        <w:tabs>
          <w:tab w:val="center" w:pos="4536"/>
          <w:tab w:val="right" w:pos="9072"/>
        </w:tabs>
        <w:spacing w:after="0" w:line="240" w:lineRule="auto"/>
        <w:jc w:val="both"/>
        <w:rPr>
          <w:rFonts w:eastAsia="Times New Roman" w:cstheme="minorHAnsi"/>
          <w:color w:val="FF0000"/>
          <w:sz w:val="24"/>
          <w:szCs w:val="24"/>
        </w:rPr>
      </w:pPr>
    </w:p>
    <w:p w14:paraId="27761E7C" w14:textId="40AD168D" w:rsidR="00986705" w:rsidRPr="00163F01" w:rsidRDefault="00986705" w:rsidP="004A5D96">
      <w:pPr>
        <w:tabs>
          <w:tab w:val="center" w:pos="4536"/>
          <w:tab w:val="right" w:pos="9072"/>
        </w:tabs>
        <w:spacing w:after="0" w:line="240" w:lineRule="auto"/>
        <w:jc w:val="both"/>
        <w:rPr>
          <w:rFonts w:eastAsia="Times New Roman" w:cstheme="minorHAnsi"/>
          <w:color w:val="000000"/>
          <w:sz w:val="24"/>
          <w:szCs w:val="24"/>
        </w:rPr>
      </w:pPr>
      <w:r w:rsidRPr="00163F01">
        <w:rPr>
          <w:rFonts w:eastAsia="Times New Roman" w:cstheme="minorHAnsi"/>
          <w:b/>
          <w:sz w:val="24"/>
          <w:szCs w:val="24"/>
        </w:rPr>
        <w:t>Financijski plan za razdoblje 202</w:t>
      </w:r>
      <w:r w:rsidR="00FC184E" w:rsidRPr="00163F01">
        <w:rPr>
          <w:rFonts w:eastAsia="Times New Roman" w:cstheme="minorHAnsi"/>
          <w:b/>
          <w:sz w:val="24"/>
          <w:szCs w:val="24"/>
        </w:rPr>
        <w:t>4</w:t>
      </w:r>
      <w:r w:rsidRPr="00163F01">
        <w:rPr>
          <w:rFonts w:eastAsia="Times New Roman" w:cstheme="minorHAnsi"/>
          <w:b/>
          <w:sz w:val="24"/>
          <w:szCs w:val="24"/>
        </w:rPr>
        <w:t>. – 202</w:t>
      </w:r>
      <w:r w:rsidR="00FC184E" w:rsidRPr="00163F01">
        <w:rPr>
          <w:rFonts w:eastAsia="Times New Roman" w:cstheme="minorHAnsi"/>
          <w:b/>
          <w:sz w:val="24"/>
          <w:szCs w:val="24"/>
        </w:rPr>
        <w:t>6</w:t>
      </w:r>
      <w:r w:rsidRPr="00163F01">
        <w:rPr>
          <w:rFonts w:eastAsia="Times New Roman" w:cstheme="minorHAnsi"/>
          <w:b/>
          <w:sz w:val="24"/>
          <w:szCs w:val="24"/>
        </w:rPr>
        <w:t>. godine planiran je kroz jedan program:</w:t>
      </w:r>
    </w:p>
    <w:p w14:paraId="797C4632" w14:textId="77777777" w:rsidR="00986705" w:rsidRPr="00163F01" w:rsidRDefault="00986705" w:rsidP="00986705">
      <w:pPr>
        <w:numPr>
          <w:ilvl w:val="0"/>
          <w:numId w:val="17"/>
        </w:numPr>
        <w:spacing w:after="160" w:line="259" w:lineRule="auto"/>
        <w:contextualSpacing/>
        <w:jc w:val="both"/>
        <w:rPr>
          <w:rFonts w:eastAsia="Times New Roman" w:cstheme="minorHAnsi"/>
          <w:bCs/>
          <w:sz w:val="24"/>
          <w:szCs w:val="24"/>
        </w:rPr>
      </w:pPr>
      <w:r w:rsidRPr="00163F01">
        <w:rPr>
          <w:rFonts w:eastAsia="Times New Roman" w:cstheme="minorHAnsi"/>
          <w:bCs/>
          <w:sz w:val="24"/>
          <w:szCs w:val="24"/>
        </w:rPr>
        <w:t>Program 5001: Organiziranje i provođenje zaštite i spašavanja.</w:t>
      </w:r>
    </w:p>
    <w:p w14:paraId="2F9DF37C" w14:textId="77777777" w:rsidR="00986705" w:rsidRPr="00163F01" w:rsidRDefault="00986705" w:rsidP="00986705">
      <w:pPr>
        <w:spacing w:after="160" w:line="259" w:lineRule="auto"/>
        <w:ind w:left="360"/>
        <w:contextualSpacing/>
        <w:jc w:val="both"/>
        <w:rPr>
          <w:rFonts w:eastAsia="Times New Roman" w:cstheme="minorHAnsi"/>
          <w:bCs/>
          <w:sz w:val="24"/>
          <w:szCs w:val="24"/>
        </w:rPr>
      </w:pPr>
    </w:p>
    <w:p w14:paraId="5992B7AF" w14:textId="5DD5DCA6" w:rsidR="00986705" w:rsidRPr="00163F01" w:rsidRDefault="00986705" w:rsidP="00986705">
      <w:pPr>
        <w:spacing w:after="160" w:line="259" w:lineRule="auto"/>
        <w:jc w:val="both"/>
        <w:rPr>
          <w:rFonts w:eastAsia="Times New Roman" w:cstheme="minorHAnsi"/>
          <w:b/>
          <w:sz w:val="24"/>
          <w:szCs w:val="24"/>
        </w:rPr>
      </w:pPr>
      <w:r w:rsidRPr="00163F01">
        <w:rPr>
          <w:rFonts w:eastAsia="Times New Roman" w:cstheme="minorHAnsi"/>
          <w:b/>
          <w:sz w:val="24"/>
          <w:szCs w:val="24"/>
        </w:rPr>
        <w:t>Program</w:t>
      </w:r>
      <w:r w:rsidR="00052511">
        <w:rPr>
          <w:rFonts w:eastAsia="Times New Roman" w:cstheme="minorHAnsi"/>
          <w:b/>
          <w:sz w:val="24"/>
          <w:szCs w:val="24"/>
        </w:rPr>
        <w:t xml:space="preserve"> će</w:t>
      </w:r>
      <w:r w:rsidRPr="00163F01">
        <w:rPr>
          <w:rFonts w:eastAsia="Times New Roman" w:cstheme="minorHAnsi"/>
          <w:b/>
          <w:sz w:val="24"/>
          <w:szCs w:val="24"/>
        </w:rPr>
        <w:t xml:space="preserve">  se provoditi u slijedećim aktivnostima:</w:t>
      </w:r>
    </w:p>
    <w:p w14:paraId="7444E07A"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A500101: Javna vatrogasna postrojba – redovna djelatnost,</w:t>
      </w:r>
    </w:p>
    <w:p w14:paraId="1164A5FA"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A500102: Javna vatrogasna postrojba – redovna djelatnost otočke općine,</w:t>
      </w:r>
    </w:p>
    <w:p w14:paraId="5D4032D2"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A500103: Javna vatrogasna postrojba – redovna djelatnost iz decentraliziranih funkcija,</w:t>
      </w:r>
    </w:p>
    <w:p w14:paraId="02EA9BAD"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A500104: Javna vatrogasna postrojba – redovna djelatnost financirana iz vlastitih sredstva i donacija,</w:t>
      </w:r>
    </w:p>
    <w:p w14:paraId="7D62F936"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 xml:space="preserve">A500111: </w:t>
      </w:r>
      <w:bookmarkStart w:id="0" w:name="_Hlk151121387"/>
      <w:r w:rsidRPr="00163F01">
        <w:rPr>
          <w:rFonts w:eastAsia="Times New Roman" w:cstheme="minorHAnsi"/>
          <w:sz w:val="24"/>
          <w:szCs w:val="24"/>
        </w:rPr>
        <w:t>Javna vatrogasna postrojba – dislokacija – pomoći iz nenadležnog proračuna,</w:t>
      </w:r>
      <w:bookmarkEnd w:id="0"/>
    </w:p>
    <w:p w14:paraId="58FF83C1"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A500115: Javna vatrogasna postrojba – vlastita djelatnost,</w:t>
      </w:r>
    </w:p>
    <w:p w14:paraId="5D6E6CB0"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K500105: Javna vatrogasna postrojba – objekti, vozila, oprema – donacije,</w:t>
      </w:r>
    </w:p>
    <w:p w14:paraId="704C7327" w14:textId="77777777" w:rsidR="00986705" w:rsidRPr="00163F01"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K500107: Javna vatrogasna postrojba – vlastita oprema i prijevozna sredstva,</w:t>
      </w:r>
    </w:p>
    <w:p w14:paraId="3FEA897E" w14:textId="42E41DD1" w:rsidR="00986705" w:rsidRDefault="00986705" w:rsidP="00986705">
      <w:pPr>
        <w:numPr>
          <w:ilvl w:val="0"/>
          <w:numId w:val="18"/>
        </w:numPr>
        <w:spacing w:after="160" w:line="259" w:lineRule="auto"/>
        <w:contextualSpacing/>
        <w:jc w:val="both"/>
        <w:rPr>
          <w:rFonts w:eastAsia="Times New Roman" w:cstheme="minorHAnsi"/>
          <w:sz w:val="24"/>
          <w:szCs w:val="24"/>
        </w:rPr>
      </w:pPr>
      <w:r w:rsidRPr="00163F01">
        <w:rPr>
          <w:rFonts w:eastAsia="Times New Roman" w:cstheme="minorHAnsi"/>
          <w:sz w:val="24"/>
          <w:szCs w:val="24"/>
        </w:rPr>
        <w:t>K500113: Javna vatrogasna postrojba – oprema – nenadležni proračun</w:t>
      </w:r>
      <w:r w:rsidR="00014E54" w:rsidRPr="00163F01">
        <w:rPr>
          <w:rFonts w:eastAsia="Times New Roman" w:cstheme="minorHAnsi"/>
          <w:sz w:val="24"/>
          <w:szCs w:val="24"/>
        </w:rPr>
        <w:t>.</w:t>
      </w:r>
    </w:p>
    <w:p w14:paraId="6128CF4F" w14:textId="77777777" w:rsidR="0097260C" w:rsidRDefault="0097260C" w:rsidP="0097260C">
      <w:pPr>
        <w:spacing w:after="160" w:line="259" w:lineRule="auto"/>
        <w:contextualSpacing/>
        <w:jc w:val="both"/>
        <w:rPr>
          <w:rFonts w:eastAsia="Times New Roman" w:cstheme="minorHAnsi"/>
          <w:sz w:val="24"/>
          <w:szCs w:val="24"/>
        </w:rPr>
      </w:pPr>
    </w:p>
    <w:p w14:paraId="7BA62DCE" w14:textId="77777777" w:rsidR="0097260C" w:rsidRDefault="0097260C" w:rsidP="0097260C">
      <w:pPr>
        <w:spacing w:after="160" w:line="259" w:lineRule="auto"/>
        <w:contextualSpacing/>
        <w:jc w:val="both"/>
        <w:rPr>
          <w:rFonts w:eastAsia="Times New Roman" w:cstheme="minorHAnsi"/>
          <w:sz w:val="24"/>
          <w:szCs w:val="24"/>
        </w:rPr>
      </w:pPr>
    </w:p>
    <w:p w14:paraId="546EAD84" w14:textId="77777777" w:rsidR="0097260C" w:rsidRDefault="0097260C" w:rsidP="0097260C">
      <w:pPr>
        <w:spacing w:after="160" w:line="259" w:lineRule="auto"/>
        <w:contextualSpacing/>
        <w:jc w:val="both"/>
        <w:rPr>
          <w:rFonts w:eastAsia="Times New Roman" w:cstheme="minorHAnsi"/>
          <w:sz w:val="24"/>
          <w:szCs w:val="24"/>
        </w:rPr>
      </w:pPr>
    </w:p>
    <w:p w14:paraId="65088732" w14:textId="77777777" w:rsidR="0097260C" w:rsidRDefault="0097260C" w:rsidP="0097260C">
      <w:pPr>
        <w:spacing w:after="160" w:line="259" w:lineRule="auto"/>
        <w:contextualSpacing/>
        <w:jc w:val="both"/>
        <w:rPr>
          <w:rFonts w:eastAsia="Times New Roman" w:cstheme="minorHAnsi"/>
          <w:sz w:val="24"/>
          <w:szCs w:val="24"/>
        </w:rPr>
      </w:pPr>
    </w:p>
    <w:p w14:paraId="5233A8A0" w14:textId="77777777" w:rsidR="0097260C" w:rsidRDefault="0097260C" w:rsidP="0097260C">
      <w:pPr>
        <w:spacing w:after="160" w:line="259" w:lineRule="auto"/>
        <w:contextualSpacing/>
        <w:jc w:val="both"/>
        <w:rPr>
          <w:rFonts w:eastAsia="Times New Roman" w:cstheme="minorHAnsi"/>
          <w:sz w:val="24"/>
          <w:szCs w:val="24"/>
        </w:rPr>
      </w:pPr>
    </w:p>
    <w:p w14:paraId="74F6FED7" w14:textId="77777777" w:rsidR="0097260C" w:rsidRPr="00163F01" w:rsidRDefault="0097260C" w:rsidP="0097260C">
      <w:pPr>
        <w:spacing w:after="160" w:line="259" w:lineRule="auto"/>
        <w:contextualSpacing/>
        <w:jc w:val="both"/>
        <w:rPr>
          <w:rFonts w:eastAsia="Times New Roman" w:cstheme="minorHAnsi"/>
          <w:sz w:val="24"/>
          <w:szCs w:val="24"/>
        </w:rPr>
      </w:pPr>
    </w:p>
    <w:p w14:paraId="1BD08138" w14:textId="77777777" w:rsidR="00014E54" w:rsidRPr="00163F01" w:rsidRDefault="00014E54" w:rsidP="00014E54">
      <w:pPr>
        <w:spacing w:after="160" w:line="259" w:lineRule="auto"/>
        <w:ind w:left="360"/>
        <w:contextualSpacing/>
        <w:jc w:val="both"/>
        <w:rPr>
          <w:rFonts w:eastAsia="Times New Roman" w:cstheme="minorHAnsi"/>
          <w:sz w:val="24"/>
          <w:szCs w:val="24"/>
        </w:rPr>
      </w:pPr>
    </w:p>
    <w:p w14:paraId="7DE4A47A" w14:textId="2EC2D068" w:rsidR="00142180" w:rsidRPr="00163F01" w:rsidRDefault="008D3BF1" w:rsidP="00DF7504">
      <w:pPr>
        <w:spacing w:after="0"/>
        <w:jc w:val="both"/>
        <w:rPr>
          <w:sz w:val="24"/>
          <w:szCs w:val="24"/>
        </w:rPr>
      </w:pPr>
      <w:r w:rsidRPr="008D3BF1">
        <w:rPr>
          <w:noProof/>
        </w:rPr>
        <w:lastRenderedPageBreak/>
        <w:drawing>
          <wp:inline distT="0" distB="0" distL="0" distR="0" wp14:anchorId="02C1E22D" wp14:editId="1A26A4AA">
            <wp:extent cx="6019800" cy="8892540"/>
            <wp:effectExtent l="0" t="0" r="0" b="3810"/>
            <wp:docPr id="34150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500724" name=""/>
                    <pic:cNvPicPr/>
                  </pic:nvPicPr>
                  <pic:blipFill>
                    <a:blip r:embed="rId8"/>
                    <a:stretch>
                      <a:fillRect/>
                    </a:stretch>
                  </pic:blipFill>
                  <pic:spPr>
                    <a:xfrm>
                      <a:off x="0" y="0"/>
                      <a:ext cx="6019800" cy="8892540"/>
                    </a:xfrm>
                    <a:prstGeom prst="rect">
                      <a:avLst/>
                    </a:prstGeom>
                  </pic:spPr>
                </pic:pic>
              </a:graphicData>
            </a:graphic>
          </wp:inline>
        </w:drawing>
      </w:r>
    </w:p>
    <w:p w14:paraId="6819D78B" w14:textId="77777777" w:rsidR="0097260C" w:rsidRDefault="007A10B7" w:rsidP="00B81591">
      <w:pPr>
        <w:jc w:val="both"/>
        <w:rPr>
          <w:rFonts w:eastAsia="Times New Roman" w:cstheme="minorHAnsi"/>
          <w:b/>
        </w:rPr>
      </w:pPr>
      <w:r w:rsidRPr="007A10B7">
        <w:rPr>
          <w:rFonts w:eastAsia="Times New Roman" w:cstheme="minorHAnsi"/>
          <w:b/>
        </w:rPr>
        <w:lastRenderedPageBreak/>
        <w:t xml:space="preserve">          </w:t>
      </w:r>
    </w:p>
    <w:p w14:paraId="7AD2A8A3" w14:textId="3D90C429" w:rsidR="007A10B7" w:rsidRPr="00163F01" w:rsidRDefault="007A10B7" w:rsidP="00B81591">
      <w:pPr>
        <w:jc w:val="both"/>
        <w:rPr>
          <w:rFonts w:cstheme="minorHAnsi"/>
          <w:bCs/>
          <w:color w:val="FF0000"/>
          <w:sz w:val="24"/>
          <w:szCs w:val="24"/>
        </w:rPr>
      </w:pPr>
      <w:r w:rsidRPr="007A10B7">
        <w:rPr>
          <w:rFonts w:eastAsia="Times New Roman" w:cstheme="minorHAnsi"/>
          <w:sz w:val="24"/>
          <w:szCs w:val="24"/>
        </w:rPr>
        <w:t xml:space="preserve">Rashodi za Javnu vatrogasnu postrojbu povećani su za  </w:t>
      </w:r>
      <w:r w:rsidR="0097260C">
        <w:rPr>
          <w:rFonts w:eastAsia="Times New Roman" w:cstheme="minorHAnsi"/>
          <w:sz w:val="24"/>
          <w:szCs w:val="24"/>
        </w:rPr>
        <w:t>2.670</w:t>
      </w:r>
      <w:r w:rsidRPr="007A10B7">
        <w:rPr>
          <w:rFonts w:eastAsia="Times New Roman" w:cstheme="minorHAnsi"/>
          <w:sz w:val="24"/>
          <w:szCs w:val="24"/>
        </w:rPr>
        <w:t xml:space="preserve"> eura  (</w:t>
      </w:r>
      <w:r w:rsidR="0097260C">
        <w:rPr>
          <w:rFonts w:eastAsia="Times New Roman" w:cstheme="minorHAnsi"/>
          <w:sz w:val="24"/>
          <w:szCs w:val="24"/>
        </w:rPr>
        <w:t>0,2</w:t>
      </w:r>
      <w:r w:rsidRPr="007A10B7">
        <w:rPr>
          <w:rFonts w:eastAsia="Times New Roman" w:cstheme="minorHAnsi"/>
          <w:sz w:val="24"/>
          <w:szCs w:val="24"/>
        </w:rPr>
        <w:t>%)</w:t>
      </w:r>
      <w:r w:rsidR="008767E9">
        <w:rPr>
          <w:rFonts w:eastAsia="Times New Roman" w:cstheme="minorHAnsi"/>
          <w:sz w:val="24"/>
          <w:szCs w:val="24"/>
        </w:rPr>
        <w:t>,</w:t>
      </w:r>
      <w:r w:rsidRPr="007A10B7">
        <w:rPr>
          <w:rFonts w:eastAsia="Times New Roman" w:cstheme="minorHAnsi"/>
          <w:sz w:val="24"/>
          <w:szCs w:val="24"/>
        </w:rPr>
        <w:t xml:space="preserve">  te sada iznose 1.38</w:t>
      </w:r>
      <w:r w:rsidR="0097260C">
        <w:rPr>
          <w:rFonts w:eastAsia="Times New Roman" w:cstheme="minorHAnsi"/>
          <w:sz w:val="24"/>
          <w:szCs w:val="24"/>
        </w:rPr>
        <w:t>7</w:t>
      </w:r>
      <w:r w:rsidRPr="007A10B7">
        <w:rPr>
          <w:rFonts w:eastAsia="Times New Roman" w:cstheme="minorHAnsi"/>
          <w:sz w:val="24"/>
          <w:szCs w:val="24"/>
        </w:rPr>
        <w:t>.</w:t>
      </w:r>
      <w:r w:rsidR="0097260C">
        <w:rPr>
          <w:rFonts w:eastAsia="Times New Roman" w:cstheme="minorHAnsi"/>
          <w:sz w:val="24"/>
          <w:szCs w:val="24"/>
        </w:rPr>
        <w:t>649</w:t>
      </w:r>
      <w:r w:rsidRPr="007A10B7">
        <w:rPr>
          <w:rFonts w:eastAsia="Times New Roman" w:cstheme="minorHAnsi"/>
          <w:sz w:val="24"/>
          <w:szCs w:val="24"/>
        </w:rPr>
        <w:t xml:space="preserve">,00 eura. </w:t>
      </w:r>
    </w:p>
    <w:p w14:paraId="6B214161" w14:textId="77777777" w:rsidR="007A10B7" w:rsidRPr="00163F01" w:rsidRDefault="007A10B7" w:rsidP="00DF7504">
      <w:pPr>
        <w:spacing w:after="0"/>
        <w:jc w:val="both"/>
        <w:rPr>
          <w:rFonts w:cstheme="minorHAnsi"/>
          <w:b/>
          <w:sz w:val="24"/>
          <w:szCs w:val="24"/>
          <w:u w:val="single"/>
        </w:rPr>
      </w:pPr>
    </w:p>
    <w:p w14:paraId="7363A286" w14:textId="4786DC39" w:rsidR="00DF7504" w:rsidRPr="00163F01" w:rsidRDefault="00986705" w:rsidP="00DF7504">
      <w:pPr>
        <w:spacing w:after="0"/>
        <w:jc w:val="both"/>
        <w:rPr>
          <w:rFonts w:cstheme="minorHAnsi"/>
          <w:b/>
          <w:color w:val="FF0000"/>
          <w:sz w:val="24"/>
          <w:szCs w:val="24"/>
          <w:u w:val="single"/>
        </w:rPr>
      </w:pPr>
      <w:r w:rsidRPr="00163F01">
        <w:rPr>
          <w:rFonts w:cstheme="minorHAnsi"/>
          <w:b/>
          <w:sz w:val="24"/>
          <w:szCs w:val="24"/>
          <w:u w:val="single"/>
        </w:rPr>
        <w:t>→</w:t>
      </w:r>
      <w:r w:rsidR="00DF7504" w:rsidRPr="00163F01">
        <w:rPr>
          <w:rFonts w:cstheme="minorHAnsi"/>
          <w:b/>
          <w:sz w:val="24"/>
          <w:szCs w:val="24"/>
          <w:u w:val="single"/>
        </w:rPr>
        <w:t xml:space="preserve">Aktivnost </w:t>
      </w:r>
      <w:bookmarkStart w:id="1" w:name="_Hlk167082860"/>
      <w:r w:rsidR="00DF7504" w:rsidRPr="00163F01">
        <w:rPr>
          <w:rFonts w:cstheme="minorHAnsi"/>
          <w:b/>
          <w:sz w:val="24"/>
          <w:szCs w:val="24"/>
          <w:u w:val="single"/>
        </w:rPr>
        <w:t xml:space="preserve">A500101 Javna vatrogasna postrojba </w:t>
      </w:r>
      <w:r w:rsidR="00894F16" w:rsidRPr="00163F01">
        <w:rPr>
          <w:rFonts w:cstheme="minorHAnsi"/>
          <w:b/>
          <w:sz w:val="24"/>
          <w:szCs w:val="24"/>
          <w:u w:val="single"/>
        </w:rPr>
        <w:t>-</w:t>
      </w:r>
      <w:r w:rsidR="00DF7504" w:rsidRPr="00163F01">
        <w:rPr>
          <w:rFonts w:cstheme="minorHAnsi"/>
          <w:b/>
          <w:sz w:val="24"/>
          <w:szCs w:val="24"/>
          <w:u w:val="single"/>
        </w:rPr>
        <w:t xml:space="preserve"> redovna djelatnost</w:t>
      </w:r>
    </w:p>
    <w:bookmarkEnd w:id="1"/>
    <w:p w14:paraId="505EEF8E" w14:textId="475C3035"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r>
      <w:bookmarkStart w:id="2" w:name="_Hlk172196504"/>
      <w:r w:rsidRPr="00163F01">
        <w:rPr>
          <w:rFonts w:cstheme="minorHAnsi"/>
          <w:sz w:val="24"/>
          <w:szCs w:val="24"/>
        </w:rPr>
        <w:t xml:space="preserve">Dosadašnji plan: </w:t>
      </w:r>
      <w:r w:rsidR="0097260C" w:rsidRPr="00163F01">
        <w:rPr>
          <w:rFonts w:cstheme="minorHAnsi"/>
          <w:sz w:val="24"/>
          <w:szCs w:val="24"/>
        </w:rPr>
        <w:t xml:space="preserve">296.886,00 eura        </w:t>
      </w:r>
    </w:p>
    <w:p w14:paraId="6519049C" w14:textId="49AEA096"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Uvećanje: </w:t>
      </w:r>
      <w:r w:rsidR="0097260C">
        <w:rPr>
          <w:rFonts w:cstheme="minorHAnsi"/>
          <w:sz w:val="24"/>
          <w:szCs w:val="24"/>
        </w:rPr>
        <w:t>0</w:t>
      </w:r>
      <w:r w:rsidRPr="00163F01">
        <w:rPr>
          <w:rFonts w:cstheme="minorHAnsi"/>
          <w:sz w:val="24"/>
          <w:szCs w:val="24"/>
        </w:rPr>
        <w:t>,00 eura</w:t>
      </w:r>
    </w:p>
    <w:p w14:paraId="0DC11370" w14:textId="77777777" w:rsidR="0097260C" w:rsidRDefault="00DF7504" w:rsidP="00DF7504">
      <w:pPr>
        <w:spacing w:after="0" w:line="240" w:lineRule="auto"/>
        <w:jc w:val="both"/>
        <w:rPr>
          <w:rFonts w:cstheme="minorHAnsi"/>
          <w:sz w:val="24"/>
          <w:szCs w:val="24"/>
        </w:rPr>
      </w:pPr>
      <w:r w:rsidRPr="00163F01">
        <w:rPr>
          <w:rFonts w:cstheme="minorHAnsi"/>
          <w:sz w:val="24"/>
          <w:szCs w:val="24"/>
        </w:rPr>
        <w:tab/>
        <w:t>Novi plan:</w:t>
      </w:r>
      <w:r w:rsidR="002606CF" w:rsidRPr="00163F01">
        <w:rPr>
          <w:rFonts w:cstheme="minorHAnsi"/>
          <w:sz w:val="24"/>
          <w:szCs w:val="24"/>
        </w:rPr>
        <w:t xml:space="preserve"> </w:t>
      </w:r>
      <w:bookmarkStart w:id="3" w:name="_Hlk182977062"/>
      <w:r w:rsidR="004D7D15" w:rsidRPr="00163F01">
        <w:rPr>
          <w:rFonts w:cstheme="minorHAnsi"/>
          <w:sz w:val="24"/>
          <w:szCs w:val="24"/>
        </w:rPr>
        <w:t>296</w:t>
      </w:r>
      <w:r w:rsidR="002606CF" w:rsidRPr="00163F01">
        <w:rPr>
          <w:rFonts w:cstheme="minorHAnsi"/>
          <w:sz w:val="24"/>
          <w:szCs w:val="24"/>
        </w:rPr>
        <w:t>.</w:t>
      </w:r>
      <w:r w:rsidR="004D7D15" w:rsidRPr="00163F01">
        <w:rPr>
          <w:rFonts w:cstheme="minorHAnsi"/>
          <w:sz w:val="24"/>
          <w:szCs w:val="24"/>
        </w:rPr>
        <w:t>886</w:t>
      </w:r>
      <w:r w:rsidR="002606CF" w:rsidRPr="00163F01">
        <w:rPr>
          <w:rFonts w:cstheme="minorHAnsi"/>
          <w:sz w:val="24"/>
          <w:szCs w:val="24"/>
        </w:rPr>
        <w:t>,00</w:t>
      </w:r>
      <w:r w:rsidRPr="00163F01">
        <w:rPr>
          <w:rFonts w:cstheme="minorHAnsi"/>
          <w:sz w:val="24"/>
          <w:szCs w:val="24"/>
        </w:rPr>
        <w:t xml:space="preserve"> eura  </w:t>
      </w:r>
    </w:p>
    <w:p w14:paraId="3A7F2A62" w14:textId="77777777" w:rsidR="0097260C" w:rsidRPr="00163F01" w:rsidRDefault="00DF7504" w:rsidP="0097260C">
      <w:pPr>
        <w:spacing w:after="0"/>
        <w:jc w:val="both"/>
        <w:rPr>
          <w:rFonts w:cstheme="minorHAnsi"/>
          <w:sz w:val="24"/>
          <w:szCs w:val="24"/>
        </w:rPr>
      </w:pPr>
      <w:r w:rsidRPr="00163F01">
        <w:rPr>
          <w:rFonts w:cstheme="minorHAnsi"/>
          <w:sz w:val="24"/>
          <w:szCs w:val="24"/>
        </w:rPr>
        <w:t xml:space="preserve"> </w:t>
      </w:r>
      <w:bookmarkStart w:id="4" w:name="_Hlk182977141"/>
      <w:r w:rsidR="0097260C" w:rsidRPr="00163F01">
        <w:rPr>
          <w:rFonts w:cstheme="minorHAnsi"/>
          <w:sz w:val="24"/>
          <w:szCs w:val="24"/>
        </w:rPr>
        <w:t xml:space="preserve">Unutar aktivnosti  rashodi su ostali nepromijenjeni.  </w:t>
      </w:r>
    </w:p>
    <w:p w14:paraId="0BD2AF57" w14:textId="3B89B304" w:rsidR="00DF7504" w:rsidRPr="00163F01" w:rsidRDefault="00DF7504" w:rsidP="00DF7504">
      <w:pPr>
        <w:spacing w:after="0" w:line="240" w:lineRule="auto"/>
        <w:jc w:val="both"/>
        <w:rPr>
          <w:rFonts w:cstheme="minorHAnsi"/>
          <w:sz w:val="24"/>
          <w:szCs w:val="24"/>
        </w:rPr>
      </w:pPr>
      <w:r w:rsidRPr="00163F01">
        <w:rPr>
          <w:rFonts w:cstheme="minorHAnsi"/>
          <w:sz w:val="24"/>
          <w:szCs w:val="24"/>
        </w:rPr>
        <w:t xml:space="preserve">     </w:t>
      </w:r>
      <w:bookmarkEnd w:id="3"/>
    </w:p>
    <w:bookmarkEnd w:id="2"/>
    <w:bookmarkEnd w:id="4"/>
    <w:p w14:paraId="61CC0D93" w14:textId="77777777" w:rsidR="00B81591" w:rsidRPr="00163F01" w:rsidRDefault="00B81591" w:rsidP="00DF7504">
      <w:pPr>
        <w:spacing w:after="0"/>
        <w:jc w:val="both"/>
        <w:rPr>
          <w:rFonts w:cstheme="minorHAnsi"/>
          <w:sz w:val="24"/>
          <w:szCs w:val="24"/>
        </w:rPr>
      </w:pPr>
    </w:p>
    <w:p w14:paraId="35BB188E" w14:textId="1ED0CA73"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t>→</w:t>
      </w:r>
      <w:r w:rsidR="00DF7504" w:rsidRPr="00163F01">
        <w:rPr>
          <w:rFonts w:cstheme="minorHAnsi"/>
          <w:b/>
          <w:sz w:val="24"/>
          <w:szCs w:val="24"/>
          <w:u w:val="single"/>
        </w:rPr>
        <w:t xml:space="preserve">Aktivnost </w:t>
      </w:r>
      <w:bookmarkStart w:id="5" w:name="_Hlk167083147"/>
      <w:r w:rsidR="00DF7504" w:rsidRPr="00163F01">
        <w:rPr>
          <w:rFonts w:cstheme="minorHAnsi"/>
          <w:b/>
          <w:sz w:val="24"/>
          <w:szCs w:val="24"/>
          <w:u w:val="single"/>
        </w:rPr>
        <w:t xml:space="preserve">A500102 Javna vatrogasna postrojba </w:t>
      </w:r>
      <w:r w:rsidR="00894F16" w:rsidRPr="00163F01">
        <w:rPr>
          <w:rFonts w:cstheme="minorHAnsi"/>
          <w:b/>
          <w:sz w:val="24"/>
          <w:szCs w:val="24"/>
          <w:u w:val="single"/>
        </w:rPr>
        <w:t>-</w:t>
      </w:r>
      <w:r w:rsidR="00DF7504" w:rsidRPr="00163F01">
        <w:rPr>
          <w:rFonts w:cstheme="minorHAnsi"/>
          <w:b/>
          <w:sz w:val="24"/>
          <w:szCs w:val="24"/>
          <w:u w:val="single"/>
        </w:rPr>
        <w:t xml:space="preserve"> redovna djelatnost (otočke općine)</w:t>
      </w:r>
      <w:bookmarkEnd w:id="5"/>
    </w:p>
    <w:p w14:paraId="699A155E" w14:textId="0EFAEDE1" w:rsidR="004B61D3" w:rsidRPr="00163F01" w:rsidRDefault="00DF7504" w:rsidP="004B61D3">
      <w:pPr>
        <w:spacing w:after="0" w:line="240" w:lineRule="auto"/>
        <w:jc w:val="both"/>
        <w:rPr>
          <w:rFonts w:cstheme="minorHAnsi"/>
          <w:sz w:val="24"/>
          <w:szCs w:val="24"/>
        </w:rPr>
      </w:pPr>
      <w:r w:rsidRPr="00163F01">
        <w:rPr>
          <w:rFonts w:cstheme="minorHAnsi"/>
          <w:sz w:val="24"/>
          <w:szCs w:val="24"/>
        </w:rPr>
        <w:tab/>
      </w:r>
      <w:r w:rsidR="004B61D3" w:rsidRPr="00163F01">
        <w:rPr>
          <w:rFonts w:cstheme="minorHAnsi"/>
          <w:sz w:val="24"/>
          <w:szCs w:val="24"/>
        </w:rPr>
        <w:t xml:space="preserve">Dosadašnji plan: </w:t>
      </w:r>
      <w:r w:rsidR="0097260C" w:rsidRPr="00163F01">
        <w:rPr>
          <w:rFonts w:cstheme="minorHAnsi"/>
          <w:sz w:val="24"/>
          <w:szCs w:val="24"/>
        </w:rPr>
        <w:t xml:space="preserve">454.844,00 eura        </w:t>
      </w:r>
    </w:p>
    <w:p w14:paraId="5732A0B9" w14:textId="597A3EEB" w:rsidR="004B61D3" w:rsidRPr="00163F01" w:rsidRDefault="004B61D3" w:rsidP="004B61D3">
      <w:pPr>
        <w:spacing w:after="0" w:line="240" w:lineRule="auto"/>
        <w:jc w:val="both"/>
        <w:rPr>
          <w:rFonts w:cstheme="minorHAnsi"/>
          <w:sz w:val="24"/>
          <w:szCs w:val="24"/>
        </w:rPr>
      </w:pPr>
      <w:r w:rsidRPr="00163F01">
        <w:rPr>
          <w:rFonts w:cstheme="minorHAnsi"/>
          <w:sz w:val="24"/>
          <w:szCs w:val="24"/>
        </w:rPr>
        <w:tab/>
        <w:t xml:space="preserve">Umanjenje: </w:t>
      </w:r>
      <w:r w:rsidR="0097260C">
        <w:rPr>
          <w:rFonts w:cstheme="minorHAnsi"/>
          <w:sz w:val="24"/>
          <w:szCs w:val="24"/>
        </w:rPr>
        <w:t>0</w:t>
      </w:r>
      <w:r w:rsidR="00EC73F8" w:rsidRPr="00163F01">
        <w:rPr>
          <w:rFonts w:cstheme="minorHAnsi"/>
          <w:sz w:val="24"/>
          <w:szCs w:val="24"/>
        </w:rPr>
        <w:t>,</w:t>
      </w:r>
      <w:r w:rsidRPr="00163F01">
        <w:rPr>
          <w:rFonts w:cstheme="minorHAnsi"/>
          <w:sz w:val="24"/>
          <w:szCs w:val="24"/>
        </w:rPr>
        <w:t>00 eura</w:t>
      </w:r>
    </w:p>
    <w:p w14:paraId="4C4CBBE3" w14:textId="6839766A" w:rsidR="004B61D3" w:rsidRPr="00163F01" w:rsidRDefault="004B61D3" w:rsidP="004B61D3">
      <w:pPr>
        <w:spacing w:after="0" w:line="240" w:lineRule="auto"/>
        <w:jc w:val="both"/>
        <w:rPr>
          <w:rFonts w:cstheme="minorHAnsi"/>
          <w:sz w:val="24"/>
          <w:szCs w:val="24"/>
        </w:rPr>
      </w:pPr>
      <w:r w:rsidRPr="00163F01">
        <w:rPr>
          <w:rFonts w:cstheme="minorHAnsi"/>
          <w:sz w:val="24"/>
          <w:szCs w:val="24"/>
        </w:rPr>
        <w:tab/>
        <w:t>Novi plan:</w:t>
      </w:r>
      <w:bookmarkStart w:id="6" w:name="_Hlk182977110"/>
      <w:r w:rsidR="00EC73F8" w:rsidRPr="00163F01">
        <w:rPr>
          <w:rFonts w:cstheme="minorHAnsi"/>
          <w:sz w:val="24"/>
          <w:szCs w:val="24"/>
        </w:rPr>
        <w:t>454.844</w:t>
      </w:r>
      <w:r w:rsidR="000E45B0" w:rsidRPr="00163F01">
        <w:rPr>
          <w:rFonts w:cstheme="minorHAnsi"/>
          <w:sz w:val="24"/>
          <w:szCs w:val="24"/>
        </w:rPr>
        <w:t>,00</w:t>
      </w:r>
      <w:r w:rsidRPr="00163F01">
        <w:rPr>
          <w:rFonts w:cstheme="minorHAnsi"/>
          <w:sz w:val="24"/>
          <w:szCs w:val="24"/>
        </w:rPr>
        <w:t xml:space="preserve"> eura        </w:t>
      </w:r>
      <w:bookmarkEnd w:id="6"/>
    </w:p>
    <w:p w14:paraId="096F9D4D" w14:textId="77777777" w:rsidR="0097260C" w:rsidRPr="00163F01" w:rsidRDefault="0097260C" w:rsidP="0097260C">
      <w:pPr>
        <w:spacing w:after="0"/>
        <w:jc w:val="both"/>
        <w:rPr>
          <w:rFonts w:cstheme="minorHAnsi"/>
          <w:sz w:val="24"/>
          <w:szCs w:val="24"/>
        </w:rPr>
      </w:pPr>
      <w:r w:rsidRPr="00163F01">
        <w:rPr>
          <w:rFonts w:cstheme="minorHAnsi"/>
          <w:sz w:val="24"/>
          <w:szCs w:val="24"/>
        </w:rPr>
        <w:t xml:space="preserve">Unutar aktivnosti  rashodi su ostali nepromijenjeni.  </w:t>
      </w:r>
    </w:p>
    <w:p w14:paraId="19F23BF6" w14:textId="77777777" w:rsidR="0097260C" w:rsidRPr="00163F01" w:rsidRDefault="0097260C" w:rsidP="0097260C">
      <w:pPr>
        <w:spacing w:after="0" w:line="240" w:lineRule="auto"/>
        <w:jc w:val="both"/>
        <w:rPr>
          <w:rFonts w:cstheme="minorHAnsi"/>
          <w:sz w:val="24"/>
          <w:szCs w:val="24"/>
        </w:rPr>
      </w:pPr>
      <w:r w:rsidRPr="00163F01">
        <w:rPr>
          <w:rFonts w:cstheme="minorHAnsi"/>
          <w:sz w:val="24"/>
          <w:szCs w:val="24"/>
        </w:rPr>
        <w:t xml:space="preserve">     </w:t>
      </w:r>
    </w:p>
    <w:p w14:paraId="47C2F981" w14:textId="77777777" w:rsidR="00B81591" w:rsidRPr="00163F01" w:rsidRDefault="00B81591" w:rsidP="00DF7504">
      <w:pPr>
        <w:spacing w:after="0" w:line="240" w:lineRule="auto"/>
        <w:jc w:val="both"/>
        <w:rPr>
          <w:rFonts w:cstheme="minorHAnsi"/>
          <w:sz w:val="24"/>
          <w:szCs w:val="24"/>
        </w:rPr>
      </w:pPr>
    </w:p>
    <w:p w14:paraId="150F3565" w14:textId="06E2B5DF" w:rsidR="004B61D3" w:rsidRPr="00163F01" w:rsidRDefault="00986705" w:rsidP="00DF7504">
      <w:pPr>
        <w:spacing w:after="0" w:line="240" w:lineRule="auto"/>
        <w:jc w:val="both"/>
        <w:rPr>
          <w:rFonts w:cstheme="minorHAnsi"/>
          <w:b/>
          <w:sz w:val="24"/>
          <w:szCs w:val="24"/>
        </w:rPr>
      </w:pPr>
      <w:r w:rsidRPr="00163F01">
        <w:rPr>
          <w:rFonts w:cstheme="minorHAnsi"/>
          <w:b/>
          <w:sz w:val="24"/>
          <w:szCs w:val="24"/>
          <w:u w:val="single"/>
        </w:rPr>
        <w:t>→</w:t>
      </w:r>
      <w:r w:rsidR="004B61D3" w:rsidRPr="00163F01">
        <w:rPr>
          <w:rFonts w:cstheme="minorHAnsi"/>
          <w:b/>
          <w:sz w:val="24"/>
          <w:szCs w:val="24"/>
          <w:u w:val="single"/>
        </w:rPr>
        <w:t>Aktivnost A500103 Javna vatrogasna postrojba - redovna djelatnost fin</w:t>
      </w:r>
      <w:r w:rsidR="00B72786" w:rsidRPr="00163F01">
        <w:rPr>
          <w:rFonts w:cstheme="minorHAnsi"/>
          <w:b/>
          <w:sz w:val="24"/>
          <w:szCs w:val="24"/>
          <w:u w:val="single"/>
        </w:rPr>
        <w:t xml:space="preserve">ancirana </w:t>
      </w:r>
      <w:r w:rsidR="004B61D3" w:rsidRPr="00163F01">
        <w:rPr>
          <w:rFonts w:cstheme="minorHAnsi"/>
          <w:b/>
          <w:sz w:val="24"/>
          <w:szCs w:val="24"/>
          <w:u w:val="single"/>
        </w:rPr>
        <w:t xml:space="preserve"> iz decentr</w:t>
      </w:r>
      <w:r w:rsidR="00B72786" w:rsidRPr="00163F01">
        <w:rPr>
          <w:rFonts w:cstheme="minorHAnsi"/>
          <w:b/>
          <w:sz w:val="24"/>
          <w:szCs w:val="24"/>
          <w:u w:val="single"/>
        </w:rPr>
        <w:t>aliziranih</w:t>
      </w:r>
      <w:r w:rsidR="004B61D3" w:rsidRPr="00163F01">
        <w:rPr>
          <w:rFonts w:cstheme="minorHAnsi"/>
          <w:b/>
          <w:sz w:val="24"/>
          <w:szCs w:val="24"/>
          <w:u w:val="single"/>
        </w:rPr>
        <w:t xml:space="preserve"> funkcija</w:t>
      </w:r>
    </w:p>
    <w:p w14:paraId="65A9C857" w14:textId="4C925E76" w:rsidR="00DF7504" w:rsidRPr="00163F01" w:rsidRDefault="00DC0C11" w:rsidP="00DF7504">
      <w:pPr>
        <w:spacing w:after="0" w:line="240" w:lineRule="auto"/>
        <w:jc w:val="both"/>
        <w:rPr>
          <w:rFonts w:cstheme="minorHAnsi"/>
          <w:sz w:val="24"/>
          <w:szCs w:val="24"/>
        </w:rPr>
      </w:pPr>
      <w:r w:rsidRPr="00163F01">
        <w:rPr>
          <w:rFonts w:cstheme="minorHAnsi"/>
          <w:sz w:val="24"/>
          <w:szCs w:val="24"/>
        </w:rPr>
        <w:t xml:space="preserve">             </w:t>
      </w:r>
      <w:r w:rsidR="00DF7504" w:rsidRPr="00163F01">
        <w:rPr>
          <w:rFonts w:cstheme="minorHAnsi"/>
          <w:sz w:val="24"/>
          <w:szCs w:val="24"/>
        </w:rPr>
        <w:t xml:space="preserve">Dosadašnji plan: </w:t>
      </w:r>
      <w:r w:rsidR="0097260C" w:rsidRPr="00163F01">
        <w:rPr>
          <w:rFonts w:cstheme="minorHAnsi"/>
          <w:sz w:val="24"/>
          <w:szCs w:val="24"/>
        </w:rPr>
        <w:t xml:space="preserve">403.640,00 eura    </w:t>
      </w:r>
    </w:p>
    <w:p w14:paraId="3D7799C2" w14:textId="1E1B7E8B"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Uvećanje: </w:t>
      </w:r>
      <w:r w:rsidR="0097260C">
        <w:rPr>
          <w:rFonts w:cstheme="minorHAnsi"/>
          <w:sz w:val="24"/>
          <w:szCs w:val="24"/>
        </w:rPr>
        <w:t>0</w:t>
      </w:r>
      <w:r w:rsidR="00EC73F8" w:rsidRPr="00163F01">
        <w:rPr>
          <w:rFonts w:cstheme="minorHAnsi"/>
          <w:sz w:val="24"/>
          <w:szCs w:val="24"/>
        </w:rPr>
        <w:t>,00</w:t>
      </w:r>
      <w:r w:rsidRPr="00163F01">
        <w:rPr>
          <w:rFonts w:cstheme="minorHAnsi"/>
          <w:sz w:val="24"/>
          <w:szCs w:val="24"/>
        </w:rPr>
        <w:t xml:space="preserve"> eura</w:t>
      </w:r>
    </w:p>
    <w:p w14:paraId="08A29D93" w14:textId="77777777" w:rsidR="0097260C"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EC73F8" w:rsidRPr="00163F01">
        <w:rPr>
          <w:rFonts w:cstheme="minorHAnsi"/>
          <w:sz w:val="24"/>
          <w:szCs w:val="24"/>
        </w:rPr>
        <w:t>403.640,00</w:t>
      </w:r>
      <w:r w:rsidR="005D7F39" w:rsidRPr="00163F01">
        <w:rPr>
          <w:rFonts w:cstheme="minorHAnsi"/>
          <w:sz w:val="24"/>
          <w:szCs w:val="24"/>
        </w:rPr>
        <w:t xml:space="preserve"> eura    </w:t>
      </w:r>
    </w:p>
    <w:p w14:paraId="7C600B78" w14:textId="77777777" w:rsidR="0097260C" w:rsidRPr="00163F01" w:rsidRDefault="0097260C" w:rsidP="0097260C">
      <w:pPr>
        <w:spacing w:after="0"/>
        <w:jc w:val="both"/>
        <w:rPr>
          <w:rFonts w:cstheme="minorHAnsi"/>
          <w:sz w:val="24"/>
          <w:szCs w:val="24"/>
        </w:rPr>
      </w:pPr>
      <w:r w:rsidRPr="00163F01">
        <w:rPr>
          <w:rFonts w:cstheme="minorHAnsi"/>
          <w:sz w:val="24"/>
          <w:szCs w:val="24"/>
        </w:rPr>
        <w:t xml:space="preserve">Unutar aktivnosti  rashodi su ostali nepromijenjeni.  </w:t>
      </w:r>
    </w:p>
    <w:p w14:paraId="0BA4EA2A" w14:textId="77777777" w:rsidR="0097260C" w:rsidRPr="00163F01" w:rsidRDefault="0097260C" w:rsidP="0097260C">
      <w:pPr>
        <w:spacing w:after="0" w:line="240" w:lineRule="auto"/>
        <w:jc w:val="both"/>
        <w:rPr>
          <w:rFonts w:cstheme="minorHAnsi"/>
          <w:sz w:val="24"/>
          <w:szCs w:val="24"/>
        </w:rPr>
      </w:pPr>
      <w:r w:rsidRPr="00163F01">
        <w:rPr>
          <w:rFonts w:cstheme="minorHAnsi"/>
          <w:sz w:val="24"/>
          <w:szCs w:val="24"/>
        </w:rPr>
        <w:t xml:space="preserve">     </w:t>
      </w:r>
    </w:p>
    <w:p w14:paraId="30526D63" w14:textId="321C7433" w:rsidR="00DF7504" w:rsidRPr="00163F01" w:rsidRDefault="005D7F39" w:rsidP="00DF7504">
      <w:pPr>
        <w:spacing w:after="0" w:line="240" w:lineRule="auto"/>
        <w:jc w:val="both"/>
        <w:rPr>
          <w:rFonts w:cstheme="minorHAnsi"/>
          <w:sz w:val="24"/>
          <w:szCs w:val="24"/>
        </w:rPr>
      </w:pPr>
      <w:r w:rsidRPr="00163F01">
        <w:rPr>
          <w:rFonts w:cstheme="minorHAnsi"/>
          <w:sz w:val="24"/>
          <w:szCs w:val="24"/>
        </w:rPr>
        <w:t xml:space="preserve">    </w:t>
      </w:r>
    </w:p>
    <w:p w14:paraId="3E6663DE" w14:textId="20F4BAEB"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t>→</w:t>
      </w:r>
      <w:r w:rsidR="00DF7504" w:rsidRPr="00163F01">
        <w:rPr>
          <w:rFonts w:cstheme="minorHAnsi"/>
          <w:b/>
          <w:sz w:val="24"/>
          <w:szCs w:val="24"/>
          <w:u w:val="single"/>
        </w:rPr>
        <w:t>Aktivnost A50010</w:t>
      </w:r>
      <w:r w:rsidR="004B61D3" w:rsidRPr="00163F01">
        <w:rPr>
          <w:rFonts w:cstheme="minorHAnsi"/>
          <w:b/>
          <w:sz w:val="24"/>
          <w:szCs w:val="24"/>
          <w:u w:val="single"/>
        </w:rPr>
        <w:t>4</w:t>
      </w:r>
      <w:r w:rsidR="00750474" w:rsidRPr="00163F01">
        <w:rPr>
          <w:rFonts w:cstheme="minorHAnsi"/>
          <w:b/>
          <w:sz w:val="24"/>
          <w:szCs w:val="24"/>
          <w:u w:val="single"/>
        </w:rPr>
        <w:t xml:space="preserve"> </w:t>
      </w:r>
      <w:r w:rsidR="00DF7504" w:rsidRPr="00163F01">
        <w:rPr>
          <w:rFonts w:cstheme="minorHAnsi"/>
          <w:b/>
          <w:sz w:val="24"/>
          <w:szCs w:val="24"/>
          <w:u w:val="single"/>
        </w:rPr>
        <w:t xml:space="preserve"> J</w:t>
      </w:r>
      <w:r w:rsidR="004B61D3" w:rsidRPr="00163F01">
        <w:rPr>
          <w:rFonts w:cstheme="minorHAnsi"/>
          <w:b/>
          <w:sz w:val="24"/>
          <w:szCs w:val="24"/>
          <w:u w:val="single"/>
        </w:rPr>
        <w:t>VP</w:t>
      </w:r>
      <w:r w:rsidR="00DF7504" w:rsidRPr="00163F01">
        <w:rPr>
          <w:rFonts w:cstheme="minorHAnsi"/>
          <w:b/>
          <w:sz w:val="24"/>
          <w:szCs w:val="24"/>
          <w:u w:val="single"/>
        </w:rPr>
        <w:t xml:space="preserve"> </w:t>
      </w:r>
      <w:r w:rsidR="00894F16" w:rsidRPr="00163F01">
        <w:rPr>
          <w:rFonts w:cstheme="minorHAnsi"/>
          <w:b/>
          <w:sz w:val="24"/>
          <w:szCs w:val="24"/>
          <w:u w:val="single"/>
        </w:rPr>
        <w:t>-</w:t>
      </w:r>
      <w:r w:rsidR="00DF7504" w:rsidRPr="00163F01">
        <w:rPr>
          <w:rFonts w:cstheme="minorHAnsi"/>
          <w:b/>
          <w:sz w:val="24"/>
          <w:szCs w:val="24"/>
          <w:u w:val="single"/>
        </w:rPr>
        <w:t xml:space="preserve"> redovna djelatnost fin. iz</w:t>
      </w:r>
      <w:r w:rsidR="004B61D3" w:rsidRPr="00163F01">
        <w:rPr>
          <w:rFonts w:cstheme="minorHAnsi"/>
          <w:b/>
          <w:sz w:val="24"/>
          <w:szCs w:val="24"/>
          <w:u w:val="single"/>
        </w:rPr>
        <w:t xml:space="preserve"> vlastitih sredstava i donacija</w:t>
      </w:r>
    </w:p>
    <w:p w14:paraId="79120C31" w14:textId="736DE448"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Dosadašnji plan: </w:t>
      </w:r>
      <w:r w:rsidR="0097260C" w:rsidRPr="00163F01">
        <w:rPr>
          <w:rFonts w:cstheme="minorHAnsi"/>
          <w:sz w:val="24"/>
          <w:szCs w:val="24"/>
        </w:rPr>
        <w:t xml:space="preserve">141.140,43 eura        </w:t>
      </w:r>
    </w:p>
    <w:p w14:paraId="446ABE1E" w14:textId="440D35FE"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00750474" w:rsidRPr="00163F01">
        <w:rPr>
          <w:rFonts w:cstheme="minorHAnsi"/>
          <w:sz w:val="24"/>
          <w:szCs w:val="24"/>
        </w:rPr>
        <w:t>nje</w:t>
      </w:r>
      <w:r w:rsidRPr="00163F01">
        <w:rPr>
          <w:rFonts w:cstheme="minorHAnsi"/>
          <w:sz w:val="24"/>
          <w:szCs w:val="24"/>
        </w:rPr>
        <w:t xml:space="preserve">: </w:t>
      </w:r>
      <w:r w:rsidR="0097260C">
        <w:rPr>
          <w:rFonts w:cstheme="minorHAnsi"/>
          <w:sz w:val="24"/>
          <w:szCs w:val="24"/>
        </w:rPr>
        <w:t>495,00</w:t>
      </w:r>
      <w:r w:rsidR="00750474" w:rsidRPr="00163F01">
        <w:rPr>
          <w:rFonts w:cstheme="minorHAnsi"/>
          <w:sz w:val="24"/>
          <w:szCs w:val="24"/>
        </w:rPr>
        <w:t xml:space="preserve"> </w:t>
      </w:r>
      <w:r w:rsidRPr="00163F01">
        <w:rPr>
          <w:rFonts w:cstheme="minorHAnsi"/>
          <w:sz w:val="24"/>
          <w:szCs w:val="24"/>
        </w:rPr>
        <w:t xml:space="preserve"> eura</w:t>
      </w:r>
    </w:p>
    <w:p w14:paraId="4E0C6ABA" w14:textId="02397061"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750474" w:rsidRPr="00163F01">
        <w:rPr>
          <w:rFonts w:cstheme="minorHAnsi"/>
          <w:sz w:val="24"/>
          <w:szCs w:val="24"/>
        </w:rPr>
        <w:t>1</w:t>
      </w:r>
      <w:r w:rsidR="008B1A5B" w:rsidRPr="00163F01">
        <w:rPr>
          <w:rFonts w:cstheme="minorHAnsi"/>
          <w:sz w:val="24"/>
          <w:szCs w:val="24"/>
        </w:rPr>
        <w:t>41.</w:t>
      </w:r>
      <w:r w:rsidR="0097260C">
        <w:rPr>
          <w:rFonts w:cstheme="minorHAnsi"/>
          <w:sz w:val="24"/>
          <w:szCs w:val="24"/>
        </w:rPr>
        <w:t>635</w:t>
      </w:r>
      <w:r w:rsidR="008B1A5B" w:rsidRPr="00163F01">
        <w:rPr>
          <w:rFonts w:cstheme="minorHAnsi"/>
          <w:sz w:val="24"/>
          <w:szCs w:val="24"/>
        </w:rPr>
        <w:t>,43</w:t>
      </w:r>
      <w:r w:rsidR="00750474" w:rsidRPr="00163F01">
        <w:rPr>
          <w:rFonts w:cstheme="minorHAnsi"/>
          <w:sz w:val="24"/>
          <w:szCs w:val="24"/>
        </w:rPr>
        <w:t xml:space="preserve"> </w:t>
      </w:r>
      <w:r w:rsidRPr="00163F01">
        <w:rPr>
          <w:rFonts w:cstheme="minorHAnsi"/>
          <w:sz w:val="24"/>
          <w:szCs w:val="24"/>
        </w:rPr>
        <w:t xml:space="preserve">eura        </w:t>
      </w:r>
    </w:p>
    <w:p w14:paraId="107E1B4F" w14:textId="476896D5" w:rsidR="00E32D23" w:rsidRPr="00163F01" w:rsidRDefault="00DF7504" w:rsidP="00E32D23">
      <w:pPr>
        <w:tabs>
          <w:tab w:val="center" w:pos="4536"/>
          <w:tab w:val="right" w:pos="9072"/>
        </w:tabs>
        <w:spacing w:after="0" w:line="240" w:lineRule="auto"/>
        <w:jc w:val="both"/>
        <w:rPr>
          <w:rFonts w:cs="Calibri"/>
          <w:sz w:val="24"/>
          <w:szCs w:val="24"/>
          <w:lang w:eastAsia="hr-HR"/>
        </w:rPr>
      </w:pPr>
      <w:r w:rsidRPr="00163F01">
        <w:rPr>
          <w:rFonts w:cstheme="minorHAnsi"/>
          <w:sz w:val="24"/>
          <w:szCs w:val="24"/>
        </w:rPr>
        <w:t>Unut</w:t>
      </w:r>
      <w:r w:rsidR="003E03B6" w:rsidRPr="00163F01">
        <w:rPr>
          <w:rFonts w:cstheme="minorHAnsi"/>
          <w:sz w:val="24"/>
          <w:szCs w:val="24"/>
        </w:rPr>
        <w:t>ar ove</w:t>
      </w:r>
      <w:r w:rsidRPr="00163F01">
        <w:rPr>
          <w:rFonts w:cstheme="minorHAnsi"/>
          <w:sz w:val="24"/>
          <w:szCs w:val="24"/>
        </w:rPr>
        <w:t xml:space="preserve"> aktivnosti </w:t>
      </w:r>
      <w:r w:rsidR="003E03B6" w:rsidRPr="00163F01">
        <w:rPr>
          <w:rFonts w:cstheme="minorHAnsi"/>
          <w:sz w:val="24"/>
          <w:szCs w:val="24"/>
        </w:rPr>
        <w:t>povećali</w:t>
      </w:r>
      <w:r w:rsidR="00B16D46" w:rsidRPr="00163F01">
        <w:rPr>
          <w:rFonts w:cstheme="minorHAnsi"/>
          <w:sz w:val="24"/>
          <w:szCs w:val="24"/>
        </w:rPr>
        <w:t xml:space="preserve"> su se rashodi</w:t>
      </w:r>
      <w:r w:rsidR="003E03B6" w:rsidRPr="00163F01">
        <w:rPr>
          <w:rFonts w:cstheme="minorHAnsi"/>
          <w:sz w:val="24"/>
          <w:szCs w:val="24"/>
        </w:rPr>
        <w:t xml:space="preserve"> za </w:t>
      </w:r>
      <w:r w:rsidR="00EB4CED">
        <w:rPr>
          <w:rFonts w:cstheme="minorHAnsi"/>
          <w:sz w:val="24"/>
          <w:szCs w:val="24"/>
        </w:rPr>
        <w:t xml:space="preserve">sufinanciranje </w:t>
      </w:r>
      <w:r w:rsidR="00E32D23">
        <w:rPr>
          <w:rFonts w:eastAsia="Times New Roman" w:cs="Calibri"/>
          <w:sz w:val="24"/>
          <w:szCs w:val="24"/>
          <w:lang w:eastAsia="hr-HR"/>
        </w:rPr>
        <w:t>mjesečnog  dodatka kojeg voditeljica računovodstveno-administrativnih poslova dobiva za vođenje financijskog poslovanja Područne vatrogasne zajednice otoka Krka.</w:t>
      </w:r>
      <w:r w:rsidR="00E32D23" w:rsidRPr="00163F01">
        <w:rPr>
          <w:rFonts w:eastAsia="Times New Roman" w:cs="Calibri"/>
          <w:sz w:val="24"/>
          <w:szCs w:val="24"/>
          <w:lang w:eastAsia="hr-HR"/>
        </w:rPr>
        <w:t xml:space="preserve"> </w:t>
      </w:r>
      <w:r w:rsidR="00E32D23">
        <w:rPr>
          <w:rFonts w:eastAsia="Times New Roman" w:cs="Calibri"/>
          <w:sz w:val="24"/>
          <w:szCs w:val="24"/>
          <w:lang w:eastAsia="hr-HR"/>
        </w:rPr>
        <w:t>Do sada je mjesečno dobivala</w:t>
      </w:r>
      <w:r w:rsidR="00471BC0">
        <w:rPr>
          <w:rFonts w:eastAsia="Times New Roman" w:cs="Calibri"/>
          <w:sz w:val="24"/>
          <w:szCs w:val="24"/>
          <w:lang w:eastAsia="hr-HR"/>
        </w:rPr>
        <w:t xml:space="preserve"> neto iznos od</w:t>
      </w:r>
      <w:r w:rsidR="00E32D23">
        <w:rPr>
          <w:rFonts w:eastAsia="Times New Roman" w:cs="Calibri"/>
          <w:sz w:val="24"/>
          <w:szCs w:val="24"/>
          <w:lang w:eastAsia="hr-HR"/>
        </w:rPr>
        <w:t xml:space="preserve"> 132,73 eura, a sada bi trebala dobivati 190 eura. </w:t>
      </w:r>
    </w:p>
    <w:p w14:paraId="7A12354C" w14:textId="50EA6ADB" w:rsidR="00163F01" w:rsidRPr="007E6235" w:rsidRDefault="00163F01" w:rsidP="00EB4CED">
      <w:pPr>
        <w:tabs>
          <w:tab w:val="center" w:pos="4536"/>
          <w:tab w:val="right" w:pos="9072"/>
        </w:tabs>
        <w:spacing w:after="0" w:line="240" w:lineRule="auto"/>
        <w:jc w:val="both"/>
        <w:rPr>
          <w:rFonts w:eastAsia="Times New Roman" w:cs="Calibri"/>
          <w:color w:val="000000"/>
          <w:sz w:val="24"/>
          <w:szCs w:val="24"/>
        </w:rPr>
      </w:pPr>
    </w:p>
    <w:p w14:paraId="4F33B9D7" w14:textId="77777777" w:rsidR="00B81591" w:rsidRPr="00163F01" w:rsidRDefault="00B81591" w:rsidP="00DF7504">
      <w:pPr>
        <w:spacing w:after="0"/>
        <w:jc w:val="both"/>
        <w:rPr>
          <w:rFonts w:cstheme="minorHAnsi"/>
          <w:sz w:val="24"/>
          <w:szCs w:val="24"/>
        </w:rPr>
      </w:pPr>
    </w:p>
    <w:p w14:paraId="622DEEF2" w14:textId="78AD070F" w:rsidR="00750474" w:rsidRPr="00163F01" w:rsidRDefault="00750474" w:rsidP="00750474">
      <w:pPr>
        <w:spacing w:after="0" w:line="240" w:lineRule="auto"/>
        <w:jc w:val="both"/>
        <w:rPr>
          <w:rFonts w:cstheme="minorHAnsi"/>
          <w:b/>
          <w:sz w:val="24"/>
          <w:szCs w:val="24"/>
        </w:rPr>
      </w:pPr>
      <w:bookmarkStart w:id="7" w:name="_Hlk151122423"/>
      <w:r w:rsidRPr="00163F01">
        <w:rPr>
          <w:rFonts w:cstheme="minorHAnsi"/>
          <w:b/>
          <w:sz w:val="24"/>
          <w:szCs w:val="24"/>
          <w:u w:val="single"/>
        </w:rPr>
        <w:t>→</w:t>
      </w:r>
      <w:bookmarkEnd w:id="7"/>
      <w:r w:rsidRPr="00163F01">
        <w:rPr>
          <w:rFonts w:cstheme="minorHAnsi"/>
          <w:b/>
          <w:sz w:val="24"/>
          <w:szCs w:val="24"/>
          <w:u w:val="single"/>
        </w:rPr>
        <w:t xml:space="preserve">Aktivnost A500111 </w:t>
      </w:r>
      <w:r w:rsidRPr="00163F01">
        <w:rPr>
          <w:rFonts w:eastAsia="Times New Roman" w:cstheme="minorHAnsi"/>
          <w:b/>
          <w:sz w:val="24"/>
          <w:szCs w:val="24"/>
          <w:u w:val="single"/>
        </w:rPr>
        <w:t xml:space="preserve"> JVP – dislokacija – pomoći iz nenadležnog proračuna</w:t>
      </w:r>
    </w:p>
    <w:p w14:paraId="1734987A" w14:textId="24ECC908" w:rsidR="00750474" w:rsidRPr="00163F01" w:rsidRDefault="00750474" w:rsidP="00750474">
      <w:pPr>
        <w:spacing w:after="0" w:line="240" w:lineRule="auto"/>
        <w:jc w:val="both"/>
        <w:rPr>
          <w:rFonts w:cstheme="minorHAnsi"/>
          <w:sz w:val="24"/>
          <w:szCs w:val="24"/>
        </w:rPr>
      </w:pPr>
      <w:bookmarkStart w:id="8" w:name="_Hlk151122502"/>
      <w:r w:rsidRPr="00163F01">
        <w:rPr>
          <w:rFonts w:cstheme="minorHAnsi"/>
          <w:sz w:val="24"/>
          <w:szCs w:val="24"/>
        </w:rPr>
        <w:t xml:space="preserve">             Dosadašnji plan: 10.618,00 eura        </w:t>
      </w:r>
    </w:p>
    <w:p w14:paraId="57CA3CA3" w14:textId="77777777"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Uvećanje: 0,00 eura</w:t>
      </w:r>
    </w:p>
    <w:p w14:paraId="04851B86" w14:textId="3BE26E44"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 xml:space="preserve">Novi plan: 10.618,00 eura        </w:t>
      </w:r>
    </w:p>
    <w:p w14:paraId="017DA326" w14:textId="77777777" w:rsidR="00750474" w:rsidRPr="00163F01" w:rsidRDefault="00750474" w:rsidP="00750474">
      <w:pPr>
        <w:spacing w:after="0"/>
        <w:jc w:val="both"/>
        <w:rPr>
          <w:rFonts w:cstheme="minorHAnsi"/>
          <w:sz w:val="24"/>
          <w:szCs w:val="24"/>
        </w:rPr>
      </w:pPr>
      <w:bookmarkStart w:id="9" w:name="_Hlk182977091"/>
      <w:r w:rsidRPr="00163F01">
        <w:rPr>
          <w:rFonts w:cstheme="minorHAnsi"/>
          <w:sz w:val="24"/>
          <w:szCs w:val="24"/>
        </w:rPr>
        <w:t xml:space="preserve">Unutar aktivnosti  rashodi su ostali nepromijenjeni.  </w:t>
      </w:r>
    </w:p>
    <w:bookmarkEnd w:id="8"/>
    <w:bookmarkEnd w:id="9"/>
    <w:p w14:paraId="697296D3" w14:textId="77777777" w:rsidR="00750474" w:rsidRDefault="00750474" w:rsidP="00750474">
      <w:pPr>
        <w:spacing w:after="0"/>
        <w:jc w:val="both"/>
        <w:rPr>
          <w:rFonts w:cstheme="minorHAnsi"/>
          <w:sz w:val="24"/>
          <w:szCs w:val="24"/>
        </w:rPr>
      </w:pPr>
    </w:p>
    <w:p w14:paraId="2440052C" w14:textId="77777777" w:rsidR="00D07E05" w:rsidRDefault="00D07E05" w:rsidP="00750474">
      <w:pPr>
        <w:spacing w:after="0"/>
        <w:jc w:val="both"/>
        <w:rPr>
          <w:rFonts w:cstheme="minorHAnsi"/>
          <w:sz w:val="24"/>
          <w:szCs w:val="24"/>
        </w:rPr>
      </w:pPr>
    </w:p>
    <w:p w14:paraId="48A9CDD1" w14:textId="77777777" w:rsidR="00D07E05" w:rsidRDefault="00D07E05" w:rsidP="00750474">
      <w:pPr>
        <w:spacing w:after="0"/>
        <w:jc w:val="both"/>
        <w:rPr>
          <w:rFonts w:cstheme="minorHAnsi"/>
          <w:sz w:val="24"/>
          <w:szCs w:val="24"/>
        </w:rPr>
      </w:pPr>
    </w:p>
    <w:p w14:paraId="10339001" w14:textId="77777777" w:rsidR="00B81591" w:rsidRPr="00163F01" w:rsidRDefault="00B81591" w:rsidP="00750474">
      <w:pPr>
        <w:spacing w:after="0"/>
        <w:jc w:val="both"/>
        <w:rPr>
          <w:rFonts w:cstheme="minorHAnsi"/>
          <w:sz w:val="24"/>
          <w:szCs w:val="24"/>
        </w:rPr>
      </w:pPr>
    </w:p>
    <w:p w14:paraId="64CC8EEA" w14:textId="435A59F2" w:rsidR="00750474" w:rsidRPr="00163F01" w:rsidRDefault="00750474" w:rsidP="00750474">
      <w:pPr>
        <w:spacing w:after="0"/>
        <w:jc w:val="both"/>
        <w:rPr>
          <w:rFonts w:cstheme="minorHAnsi"/>
          <w:b/>
          <w:sz w:val="24"/>
          <w:szCs w:val="24"/>
          <w:u w:val="single"/>
        </w:rPr>
      </w:pPr>
      <w:r w:rsidRPr="00163F01">
        <w:rPr>
          <w:rFonts w:cstheme="minorHAnsi"/>
          <w:b/>
          <w:sz w:val="24"/>
          <w:szCs w:val="24"/>
          <w:u w:val="single"/>
        </w:rPr>
        <w:t xml:space="preserve">→Aktivnost </w:t>
      </w:r>
      <w:r w:rsidRPr="00163F01">
        <w:rPr>
          <w:rFonts w:eastAsia="Times New Roman" w:cstheme="minorHAnsi"/>
          <w:b/>
          <w:sz w:val="24"/>
          <w:szCs w:val="24"/>
          <w:u w:val="single"/>
        </w:rPr>
        <w:t>A500115: Javna vatrogasna postrojba – vlastita djelatnost,</w:t>
      </w:r>
    </w:p>
    <w:p w14:paraId="243B4FFF" w14:textId="2AE4B7DF" w:rsidR="00750474" w:rsidRPr="00163F01" w:rsidRDefault="00750474" w:rsidP="00750474">
      <w:pPr>
        <w:spacing w:after="0" w:line="240" w:lineRule="auto"/>
        <w:jc w:val="both"/>
        <w:rPr>
          <w:rFonts w:cstheme="minorHAnsi"/>
          <w:sz w:val="24"/>
          <w:szCs w:val="24"/>
        </w:rPr>
      </w:pPr>
      <w:r w:rsidRPr="00163F01">
        <w:rPr>
          <w:rFonts w:cstheme="minorHAnsi"/>
          <w:sz w:val="24"/>
          <w:szCs w:val="24"/>
        </w:rPr>
        <w:t xml:space="preserve">             Dosadašnji plan:</w:t>
      </w:r>
      <w:r w:rsidR="00D07E05" w:rsidRPr="00D07E05">
        <w:rPr>
          <w:rFonts w:cstheme="minorHAnsi"/>
          <w:sz w:val="24"/>
          <w:szCs w:val="24"/>
        </w:rPr>
        <w:t xml:space="preserve"> </w:t>
      </w:r>
      <w:r w:rsidR="00D07E05" w:rsidRPr="00163F01">
        <w:rPr>
          <w:rFonts w:cstheme="minorHAnsi"/>
          <w:sz w:val="24"/>
          <w:szCs w:val="24"/>
        </w:rPr>
        <w:t xml:space="preserve">11.525,57 eura        </w:t>
      </w:r>
    </w:p>
    <w:p w14:paraId="1278C1D5" w14:textId="533997DD"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Smanjenje</w:t>
      </w:r>
      <w:r w:rsidRPr="00163F01">
        <w:rPr>
          <w:rFonts w:cstheme="minorHAnsi"/>
          <w:sz w:val="24"/>
          <w:szCs w:val="24"/>
        </w:rPr>
        <w:t xml:space="preserve">: </w:t>
      </w:r>
      <w:r w:rsidR="00D07E05">
        <w:rPr>
          <w:rFonts w:cstheme="minorHAnsi"/>
          <w:sz w:val="24"/>
          <w:szCs w:val="24"/>
        </w:rPr>
        <w:t>1.153,66</w:t>
      </w:r>
      <w:r w:rsidRPr="00163F01">
        <w:rPr>
          <w:rFonts w:cstheme="minorHAnsi"/>
          <w:sz w:val="24"/>
          <w:szCs w:val="24"/>
        </w:rPr>
        <w:t xml:space="preserve"> eura</w:t>
      </w:r>
    </w:p>
    <w:p w14:paraId="3DB0B3D6" w14:textId="762EA19E" w:rsidR="00750474" w:rsidRPr="00163F01" w:rsidRDefault="00750474" w:rsidP="00750474">
      <w:pPr>
        <w:spacing w:after="0" w:line="240" w:lineRule="auto"/>
        <w:jc w:val="both"/>
        <w:rPr>
          <w:rFonts w:cstheme="minorHAnsi"/>
          <w:sz w:val="24"/>
          <w:szCs w:val="24"/>
        </w:rPr>
      </w:pPr>
      <w:r w:rsidRPr="00163F01">
        <w:rPr>
          <w:rFonts w:cstheme="minorHAnsi"/>
          <w:sz w:val="24"/>
          <w:szCs w:val="24"/>
        </w:rPr>
        <w:tab/>
        <w:t xml:space="preserve">Novi plan: </w:t>
      </w:r>
      <w:r w:rsidR="008B1A5B" w:rsidRPr="00163F01">
        <w:rPr>
          <w:rFonts w:cstheme="minorHAnsi"/>
          <w:sz w:val="24"/>
          <w:szCs w:val="24"/>
        </w:rPr>
        <w:t>1</w:t>
      </w:r>
      <w:r w:rsidR="00D07E05">
        <w:rPr>
          <w:rFonts w:cstheme="minorHAnsi"/>
          <w:sz w:val="24"/>
          <w:szCs w:val="24"/>
        </w:rPr>
        <w:t>2</w:t>
      </w:r>
      <w:r w:rsidR="008B1A5B" w:rsidRPr="00163F01">
        <w:rPr>
          <w:rFonts w:cstheme="minorHAnsi"/>
          <w:sz w:val="24"/>
          <w:szCs w:val="24"/>
        </w:rPr>
        <w:t>.</w:t>
      </w:r>
      <w:r w:rsidR="00D07E05">
        <w:rPr>
          <w:rFonts w:cstheme="minorHAnsi"/>
          <w:sz w:val="24"/>
          <w:szCs w:val="24"/>
        </w:rPr>
        <w:t>679,23</w:t>
      </w:r>
      <w:r w:rsidRPr="00163F01">
        <w:rPr>
          <w:rFonts w:cstheme="minorHAnsi"/>
          <w:sz w:val="24"/>
          <w:szCs w:val="24"/>
        </w:rPr>
        <w:t xml:space="preserve"> eura        </w:t>
      </w:r>
    </w:p>
    <w:p w14:paraId="3EF00012" w14:textId="3F20F841" w:rsidR="00750474" w:rsidRDefault="00750474" w:rsidP="00750474">
      <w:pPr>
        <w:spacing w:after="0"/>
        <w:jc w:val="both"/>
        <w:rPr>
          <w:rFonts w:cstheme="minorHAnsi"/>
          <w:sz w:val="24"/>
          <w:szCs w:val="24"/>
        </w:rPr>
      </w:pPr>
      <w:r w:rsidRPr="00163F01">
        <w:rPr>
          <w:rFonts w:cstheme="minorHAnsi"/>
          <w:sz w:val="24"/>
          <w:szCs w:val="24"/>
        </w:rPr>
        <w:t>Unutar</w:t>
      </w:r>
      <w:r w:rsidR="003E03B6" w:rsidRPr="00163F01">
        <w:rPr>
          <w:rFonts w:cstheme="minorHAnsi"/>
          <w:sz w:val="24"/>
          <w:szCs w:val="24"/>
        </w:rPr>
        <w:t xml:space="preserve"> ove</w:t>
      </w:r>
      <w:r w:rsidRPr="00163F01">
        <w:rPr>
          <w:rFonts w:cstheme="minorHAnsi"/>
          <w:sz w:val="24"/>
          <w:szCs w:val="24"/>
        </w:rPr>
        <w:t xml:space="preserve"> aktivnosti  </w:t>
      </w:r>
      <w:r w:rsidR="00D07E05">
        <w:rPr>
          <w:rFonts w:cstheme="minorHAnsi"/>
          <w:sz w:val="24"/>
          <w:szCs w:val="24"/>
        </w:rPr>
        <w:t xml:space="preserve">povećali su se rashodi </w:t>
      </w:r>
      <w:r w:rsidR="00121A03">
        <w:rPr>
          <w:rFonts w:cstheme="minorHAnsi"/>
          <w:sz w:val="24"/>
          <w:szCs w:val="24"/>
        </w:rPr>
        <w:t xml:space="preserve">za usluge tekućeg i </w:t>
      </w:r>
      <w:r w:rsidR="003E03B6" w:rsidRPr="00163F01">
        <w:rPr>
          <w:rFonts w:cstheme="minorHAnsi"/>
          <w:sz w:val="24"/>
          <w:szCs w:val="24"/>
        </w:rPr>
        <w:t>investicijskog održavanja</w:t>
      </w:r>
      <w:r w:rsidR="00121A03">
        <w:rPr>
          <w:rFonts w:cstheme="minorHAnsi"/>
          <w:sz w:val="24"/>
          <w:szCs w:val="24"/>
        </w:rPr>
        <w:t>, kao i rashodi za komunalne usluge odnosno za utrošak vode.</w:t>
      </w:r>
    </w:p>
    <w:p w14:paraId="50393B1D" w14:textId="77777777" w:rsidR="00471BC0" w:rsidRPr="00163F01" w:rsidRDefault="00471BC0" w:rsidP="00750474">
      <w:pPr>
        <w:spacing w:after="0"/>
        <w:jc w:val="both"/>
        <w:rPr>
          <w:rFonts w:cstheme="minorHAnsi"/>
          <w:sz w:val="24"/>
          <w:szCs w:val="24"/>
        </w:rPr>
      </w:pPr>
    </w:p>
    <w:p w14:paraId="4EB3600A" w14:textId="77777777" w:rsidR="00750474" w:rsidRDefault="00750474" w:rsidP="00750474">
      <w:pPr>
        <w:spacing w:after="0"/>
        <w:jc w:val="both"/>
        <w:rPr>
          <w:rFonts w:cstheme="minorHAnsi"/>
          <w:sz w:val="24"/>
          <w:szCs w:val="24"/>
        </w:rPr>
      </w:pPr>
    </w:p>
    <w:p w14:paraId="0B81A6C7" w14:textId="7D665742" w:rsidR="00DF7504" w:rsidRPr="00163F01" w:rsidRDefault="00986705" w:rsidP="00DF7504">
      <w:pPr>
        <w:spacing w:after="0"/>
        <w:jc w:val="both"/>
        <w:rPr>
          <w:rFonts w:cstheme="minorHAnsi"/>
          <w:b/>
          <w:sz w:val="24"/>
          <w:szCs w:val="24"/>
          <w:u w:val="single"/>
        </w:rPr>
      </w:pPr>
      <w:bookmarkStart w:id="10" w:name="_Hlk151122872"/>
      <w:r w:rsidRPr="00163F01">
        <w:rPr>
          <w:rFonts w:cstheme="minorHAnsi"/>
          <w:b/>
          <w:sz w:val="24"/>
          <w:szCs w:val="24"/>
          <w:u w:val="single"/>
        </w:rPr>
        <w:t>→</w:t>
      </w:r>
      <w:r w:rsidR="00750474" w:rsidRPr="00163F01">
        <w:rPr>
          <w:rFonts w:cstheme="minorHAnsi"/>
          <w:b/>
          <w:sz w:val="24"/>
          <w:szCs w:val="24"/>
          <w:u w:val="single"/>
        </w:rPr>
        <w:t>Kapitalni p</w:t>
      </w:r>
      <w:r w:rsidR="007C5018" w:rsidRPr="00163F01">
        <w:rPr>
          <w:rFonts w:cstheme="minorHAnsi"/>
          <w:b/>
          <w:sz w:val="24"/>
          <w:szCs w:val="24"/>
          <w:u w:val="single"/>
        </w:rPr>
        <w:t>rojekt</w:t>
      </w:r>
      <w:r w:rsidR="00DF7504" w:rsidRPr="00163F01">
        <w:rPr>
          <w:rFonts w:cstheme="minorHAnsi"/>
          <w:b/>
          <w:sz w:val="24"/>
          <w:szCs w:val="24"/>
          <w:u w:val="single"/>
        </w:rPr>
        <w:t xml:space="preserve"> </w:t>
      </w:r>
      <w:r w:rsidR="004B61D3" w:rsidRPr="00163F01">
        <w:rPr>
          <w:rFonts w:cstheme="minorHAnsi"/>
          <w:b/>
          <w:sz w:val="24"/>
          <w:szCs w:val="24"/>
          <w:u w:val="single"/>
        </w:rPr>
        <w:t>K</w:t>
      </w:r>
      <w:r w:rsidR="00DF7504" w:rsidRPr="00163F01">
        <w:rPr>
          <w:rFonts w:cstheme="minorHAnsi"/>
          <w:b/>
          <w:sz w:val="24"/>
          <w:szCs w:val="24"/>
          <w:u w:val="single"/>
        </w:rPr>
        <w:t>50010</w:t>
      </w:r>
      <w:r w:rsidR="004B61D3" w:rsidRPr="00163F01">
        <w:rPr>
          <w:rFonts w:cstheme="minorHAnsi"/>
          <w:b/>
          <w:sz w:val="24"/>
          <w:szCs w:val="24"/>
          <w:u w:val="single"/>
        </w:rPr>
        <w:t>5</w:t>
      </w:r>
      <w:r w:rsidR="00DF7504" w:rsidRPr="00163F01">
        <w:rPr>
          <w:rFonts w:cstheme="minorHAnsi"/>
          <w:b/>
          <w:sz w:val="24"/>
          <w:szCs w:val="24"/>
          <w:u w:val="single"/>
        </w:rPr>
        <w:t xml:space="preserve"> Javna vatrogasna postrojba </w:t>
      </w:r>
      <w:r w:rsidR="004B61D3" w:rsidRPr="00163F01">
        <w:rPr>
          <w:rFonts w:cstheme="minorHAnsi"/>
          <w:b/>
          <w:sz w:val="24"/>
          <w:szCs w:val="24"/>
          <w:u w:val="single"/>
        </w:rPr>
        <w:t>–</w:t>
      </w:r>
      <w:r w:rsidR="00DF7504" w:rsidRPr="00163F01">
        <w:rPr>
          <w:rFonts w:cstheme="minorHAnsi"/>
          <w:b/>
          <w:sz w:val="24"/>
          <w:szCs w:val="24"/>
          <w:u w:val="single"/>
        </w:rPr>
        <w:t xml:space="preserve"> </w:t>
      </w:r>
      <w:r w:rsidR="004B61D3" w:rsidRPr="00163F01">
        <w:rPr>
          <w:rFonts w:cstheme="minorHAnsi"/>
          <w:b/>
          <w:sz w:val="24"/>
          <w:szCs w:val="24"/>
          <w:u w:val="single"/>
        </w:rPr>
        <w:t>objekti, vozila oprema (donacije)</w:t>
      </w:r>
    </w:p>
    <w:p w14:paraId="1924435C" w14:textId="71371905" w:rsidR="00750474" w:rsidRPr="00163F01" w:rsidRDefault="00DF7504" w:rsidP="00DF7504">
      <w:pPr>
        <w:spacing w:after="0" w:line="240" w:lineRule="auto"/>
        <w:jc w:val="both"/>
        <w:rPr>
          <w:rFonts w:cstheme="minorHAnsi"/>
          <w:sz w:val="24"/>
          <w:szCs w:val="24"/>
        </w:rPr>
      </w:pPr>
      <w:r w:rsidRPr="00163F01">
        <w:rPr>
          <w:rFonts w:cstheme="minorHAnsi"/>
          <w:sz w:val="24"/>
          <w:szCs w:val="24"/>
        </w:rPr>
        <w:tab/>
        <w:t>Dosadašnji plan:</w:t>
      </w:r>
      <w:r w:rsidR="004B61D3" w:rsidRPr="00163F01">
        <w:rPr>
          <w:rFonts w:cstheme="minorHAnsi"/>
          <w:sz w:val="24"/>
          <w:szCs w:val="24"/>
        </w:rPr>
        <w:t xml:space="preserve"> </w:t>
      </w:r>
      <w:r w:rsidR="005736EE" w:rsidRPr="00163F01">
        <w:rPr>
          <w:rFonts w:cstheme="minorHAnsi"/>
          <w:sz w:val="24"/>
          <w:szCs w:val="24"/>
        </w:rPr>
        <w:t xml:space="preserve">61.495,00 eura        </w:t>
      </w:r>
    </w:p>
    <w:p w14:paraId="65324D09" w14:textId="56D29844" w:rsidR="00DF7504" w:rsidRPr="00163F01" w:rsidRDefault="00DF7504" w:rsidP="00DF7504">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00D93AEF" w:rsidRPr="00163F01">
        <w:rPr>
          <w:rFonts w:cstheme="minorHAnsi"/>
          <w:sz w:val="24"/>
          <w:szCs w:val="24"/>
        </w:rPr>
        <w:t>nje</w:t>
      </w:r>
      <w:r w:rsidRPr="00163F01">
        <w:rPr>
          <w:rFonts w:cstheme="minorHAnsi"/>
          <w:sz w:val="24"/>
          <w:szCs w:val="24"/>
        </w:rPr>
        <w:t xml:space="preserve">: </w:t>
      </w:r>
      <w:r w:rsidR="005736EE">
        <w:rPr>
          <w:rFonts w:cstheme="minorHAnsi"/>
          <w:sz w:val="24"/>
          <w:szCs w:val="24"/>
        </w:rPr>
        <w:t>0</w:t>
      </w:r>
      <w:r w:rsidR="004B61D3" w:rsidRPr="00163F01">
        <w:rPr>
          <w:rFonts w:cstheme="minorHAnsi"/>
          <w:sz w:val="24"/>
          <w:szCs w:val="24"/>
        </w:rPr>
        <w:t>,</w:t>
      </w:r>
      <w:r w:rsidR="00BB0438" w:rsidRPr="00163F01">
        <w:rPr>
          <w:rFonts w:cstheme="minorHAnsi"/>
          <w:sz w:val="24"/>
          <w:szCs w:val="24"/>
        </w:rPr>
        <w:t>00</w:t>
      </w:r>
      <w:r w:rsidRPr="00163F01">
        <w:rPr>
          <w:rFonts w:cstheme="minorHAnsi"/>
          <w:sz w:val="24"/>
          <w:szCs w:val="24"/>
        </w:rPr>
        <w:t xml:space="preserve"> eura</w:t>
      </w:r>
    </w:p>
    <w:p w14:paraId="584086E7" w14:textId="77777777" w:rsidR="005736EE" w:rsidRDefault="00DF7504" w:rsidP="00DF7504">
      <w:pPr>
        <w:spacing w:after="0" w:line="240" w:lineRule="auto"/>
        <w:jc w:val="both"/>
        <w:rPr>
          <w:rFonts w:cstheme="minorHAnsi"/>
          <w:sz w:val="24"/>
          <w:szCs w:val="24"/>
        </w:rPr>
      </w:pPr>
      <w:r w:rsidRPr="00163F01">
        <w:rPr>
          <w:rFonts w:cstheme="minorHAnsi"/>
          <w:sz w:val="24"/>
          <w:szCs w:val="24"/>
        </w:rPr>
        <w:tab/>
        <w:t xml:space="preserve">Novi plan: </w:t>
      </w:r>
      <w:r w:rsidR="00BB0438" w:rsidRPr="00163F01">
        <w:rPr>
          <w:rFonts w:cstheme="minorHAnsi"/>
          <w:sz w:val="24"/>
          <w:szCs w:val="24"/>
        </w:rPr>
        <w:t>61.495,00</w:t>
      </w:r>
      <w:r w:rsidRPr="00163F01">
        <w:rPr>
          <w:rFonts w:cstheme="minorHAnsi"/>
          <w:sz w:val="24"/>
          <w:szCs w:val="24"/>
        </w:rPr>
        <w:t xml:space="preserve"> eura </w:t>
      </w:r>
    </w:p>
    <w:p w14:paraId="3E842742" w14:textId="77777777" w:rsidR="005736EE" w:rsidRDefault="00DF7504" w:rsidP="005736EE">
      <w:pPr>
        <w:spacing w:after="0"/>
        <w:jc w:val="both"/>
        <w:rPr>
          <w:rFonts w:cstheme="minorHAnsi"/>
          <w:sz w:val="24"/>
          <w:szCs w:val="24"/>
        </w:rPr>
      </w:pPr>
      <w:r w:rsidRPr="00163F01">
        <w:rPr>
          <w:rFonts w:cstheme="minorHAnsi"/>
          <w:sz w:val="24"/>
          <w:szCs w:val="24"/>
        </w:rPr>
        <w:t xml:space="preserve">     </w:t>
      </w:r>
      <w:r w:rsidR="005736EE" w:rsidRPr="00163F01">
        <w:rPr>
          <w:rFonts w:cstheme="minorHAnsi"/>
          <w:sz w:val="24"/>
          <w:szCs w:val="24"/>
        </w:rPr>
        <w:t xml:space="preserve">Unutar aktivnosti  rashodi su ostali nepromijenjeni.  </w:t>
      </w:r>
    </w:p>
    <w:p w14:paraId="039047E2" w14:textId="77777777" w:rsidR="00471BC0" w:rsidRPr="00163F01" w:rsidRDefault="00471BC0" w:rsidP="005736EE">
      <w:pPr>
        <w:spacing w:after="0"/>
        <w:jc w:val="both"/>
        <w:rPr>
          <w:rFonts w:cstheme="minorHAnsi"/>
          <w:sz w:val="24"/>
          <w:szCs w:val="24"/>
        </w:rPr>
      </w:pPr>
    </w:p>
    <w:p w14:paraId="55C24702" w14:textId="6EE2D28F" w:rsidR="00DF7504" w:rsidRPr="00163F01" w:rsidRDefault="00DF7504" w:rsidP="00DF7504">
      <w:pPr>
        <w:spacing w:after="0" w:line="240" w:lineRule="auto"/>
        <w:jc w:val="both"/>
        <w:rPr>
          <w:rFonts w:cstheme="minorHAnsi"/>
          <w:sz w:val="24"/>
          <w:szCs w:val="24"/>
        </w:rPr>
      </w:pPr>
      <w:r w:rsidRPr="00163F01">
        <w:rPr>
          <w:rFonts w:cstheme="minorHAnsi"/>
          <w:sz w:val="24"/>
          <w:szCs w:val="24"/>
        </w:rPr>
        <w:t xml:space="preserve">  </w:t>
      </w:r>
    </w:p>
    <w:bookmarkEnd w:id="10"/>
    <w:p w14:paraId="0D67F40F" w14:textId="7D8E4692" w:rsidR="00D93AEF" w:rsidRPr="00163F01" w:rsidRDefault="00D93AEF" w:rsidP="00D93AEF">
      <w:pPr>
        <w:spacing w:after="0"/>
        <w:jc w:val="both"/>
        <w:rPr>
          <w:rFonts w:cstheme="minorHAnsi"/>
          <w:b/>
          <w:sz w:val="24"/>
          <w:szCs w:val="24"/>
          <w:u w:val="single"/>
        </w:rPr>
      </w:pPr>
      <w:r w:rsidRPr="00163F01">
        <w:rPr>
          <w:rFonts w:cstheme="minorHAnsi"/>
          <w:b/>
          <w:sz w:val="24"/>
          <w:szCs w:val="24"/>
          <w:u w:val="single"/>
        </w:rPr>
        <w:t>→Kapitalni projekt K500107 JVP –vlastita oprema i prijevozna sredstva</w:t>
      </w:r>
    </w:p>
    <w:p w14:paraId="680A9A85" w14:textId="16298DF0" w:rsidR="00D93AEF" w:rsidRPr="00163F01" w:rsidRDefault="00D93AEF" w:rsidP="00D93AEF">
      <w:pPr>
        <w:spacing w:after="0" w:line="240" w:lineRule="auto"/>
        <w:jc w:val="both"/>
        <w:rPr>
          <w:rFonts w:cstheme="minorHAnsi"/>
          <w:sz w:val="24"/>
          <w:szCs w:val="24"/>
        </w:rPr>
      </w:pPr>
      <w:r w:rsidRPr="00163F01">
        <w:rPr>
          <w:rFonts w:cstheme="minorHAnsi"/>
          <w:sz w:val="24"/>
          <w:szCs w:val="24"/>
        </w:rPr>
        <w:tab/>
        <w:t xml:space="preserve">Dosadašnji plan: </w:t>
      </w:r>
      <w:r w:rsidR="008C7C1C">
        <w:rPr>
          <w:rFonts w:cstheme="minorHAnsi"/>
          <w:sz w:val="24"/>
          <w:szCs w:val="24"/>
        </w:rPr>
        <w:t>3</w:t>
      </w:r>
      <w:r w:rsidRPr="00163F01">
        <w:rPr>
          <w:rFonts w:cstheme="minorHAnsi"/>
          <w:sz w:val="24"/>
          <w:szCs w:val="24"/>
        </w:rPr>
        <w:t>.</w:t>
      </w:r>
      <w:r w:rsidR="007327F4" w:rsidRPr="00163F01">
        <w:rPr>
          <w:rFonts w:cstheme="minorHAnsi"/>
          <w:sz w:val="24"/>
          <w:szCs w:val="24"/>
        </w:rPr>
        <w:t>5</w:t>
      </w:r>
      <w:r w:rsidRPr="00163F01">
        <w:rPr>
          <w:rFonts w:cstheme="minorHAnsi"/>
          <w:sz w:val="24"/>
          <w:szCs w:val="24"/>
        </w:rPr>
        <w:t xml:space="preserve">00,00 eura        </w:t>
      </w:r>
    </w:p>
    <w:p w14:paraId="79D6CD8F" w14:textId="66CB3109" w:rsidR="00D93AEF" w:rsidRPr="00163F01" w:rsidRDefault="00D93AEF" w:rsidP="00D93AEF">
      <w:pPr>
        <w:spacing w:after="0" w:line="240" w:lineRule="auto"/>
        <w:jc w:val="both"/>
        <w:rPr>
          <w:rFonts w:cstheme="minorHAnsi"/>
          <w:sz w:val="24"/>
          <w:szCs w:val="24"/>
        </w:rPr>
      </w:pPr>
      <w:r w:rsidRPr="00163F01">
        <w:rPr>
          <w:rFonts w:cstheme="minorHAnsi"/>
          <w:sz w:val="24"/>
          <w:szCs w:val="24"/>
        </w:rPr>
        <w:tab/>
      </w:r>
      <w:r w:rsidR="003E03B6" w:rsidRPr="00163F01">
        <w:rPr>
          <w:rFonts w:cstheme="minorHAnsi"/>
          <w:sz w:val="24"/>
          <w:szCs w:val="24"/>
        </w:rPr>
        <w:t>Uveća</w:t>
      </w:r>
      <w:r w:rsidRPr="00163F01">
        <w:rPr>
          <w:rFonts w:cstheme="minorHAnsi"/>
          <w:sz w:val="24"/>
          <w:szCs w:val="24"/>
        </w:rPr>
        <w:t xml:space="preserve">nje: </w:t>
      </w:r>
      <w:r w:rsidR="008C7C1C">
        <w:rPr>
          <w:rFonts w:cstheme="minorHAnsi"/>
          <w:sz w:val="24"/>
          <w:szCs w:val="24"/>
        </w:rPr>
        <w:t>1.021,34</w:t>
      </w:r>
      <w:r w:rsidRPr="00163F01">
        <w:rPr>
          <w:rFonts w:cstheme="minorHAnsi"/>
          <w:sz w:val="24"/>
          <w:szCs w:val="24"/>
        </w:rPr>
        <w:t xml:space="preserve"> eura</w:t>
      </w:r>
    </w:p>
    <w:p w14:paraId="12196FA6" w14:textId="0A98824A" w:rsidR="00B61419" w:rsidRPr="00163F01" w:rsidRDefault="00D93AEF" w:rsidP="00D93AEF">
      <w:pPr>
        <w:spacing w:after="0" w:line="240" w:lineRule="auto"/>
        <w:jc w:val="both"/>
        <w:rPr>
          <w:rFonts w:cstheme="minorHAnsi"/>
          <w:sz w:val="24"/>
          <w:szCs w:val="24"/>
        </w:rPr>
      </w:pPr>
      <w:r w:rsidRPr="00163F01">
        <w:rPr>
          <w:rFonts w:cstheme="minorHAnsi"/>
          <w:sz w:val="24"/>
          <w:szCs w:val="24"/>
        </w:rPr>
        <w:tab/>
        <w:t xml:space="preserve">Novi plan: </w:t>
      </w:r>
      <w:r w:rsidR="008C7C1C">
        <w:rPr>
          <w:rFonts w:cstheme="minorHAnsi"/>
          <w:sz w:val="24"/>
          <w:szCs w:val="24"/>
        </w:rPr>
        <w:t>4</w:t>
      </w:r>
      <w:r w:rsidR="00B61419" w:rsidRPr="00163F01">
        <w:rPr>
          <w:rFonts w:cstheme="minorHAnsi"/>
          <w:sz w:val="24"/>
          <w:szCs w:val="24"/>
        </w:rPr>
        <w:t>.</w:t>
      </w:r>
      <w:r w:rsidR="007327F4" w:rsidRPr="00163F01">
        <w:rPr>
          <w:rFonts w:cstheme="minorHAnsi"/>
          <w:sz w:val="24"/>
          <w:szCs w:val="24"/>
        </w:rPr>
        <w:t>5</w:t>
      </w:r>
      <w:r w:rsidR="008C7C1C">
        <w:rPr>
          <w:rFonts w:cstheme="minorHAnsi"/>
          <w:sz w:val="24"/>
          <w:szCs w:val="24"/>
        </w:rPr>
        <w:t>21</w:t>
      </w:r>
      <w:r w:rsidR="00B61419" w:rsidRPr="00163F01">
        <w:rPr>
          <w:rFonts w:cstheme="minorHAnsi"/>
          <w:sz w:val="24"/>
          <w:szCs w:val="24"/>
        </w:rPr>
        <w:t>,</w:t>
      </w:r>
      <w:r w:rsidR="008C7C1C">
        <w:rPr>
          <w:rFonts w:cstheme="minorHAnsi"/>
          <w:sz w:val="24"/>
          <w:szCs w:val="24"/>
        </w:rPr>
        <w:t>34</w:t>
      </w:r>
      <w:r w:rsidR="00B61419" w:rsidRPr="00163F01">
        <w:rPr>
          <w:rFonts w:cstheme="minorHAnsi"/>
          <w:sz w:val="24"/>
          <w:szCs w:val="24"/>
        </w:rPr>
        <w:t xml:space="preserve"> </w:t>
      </w:r>
      <w:r w:rsidRPr="00163F01">
        <w:rPr>
          <w:rFonts w:cstheme="minorHAnsi"/>
          <w:sz w:val="24"/>
          <w:szCs w:val="24"/>
        </w:rPr>
        <w:t xml:space="preserve">eura   </w:t>
      </w:r>
    </w:p>
    <w:p w14:paraId="4A8F45F2" w14:textId="5D674905" w:rsidR="00B61419" w:rsidRDefault="00B61419" w:rsidP="001F0CA2">
      <w:pPr>
        <w:spacing w:after="0" w:line="240" w:lineRule="auto"/>
        <w:jc w:val="both"/>
        <w:rPr>
          <w:rFonts w:cstheme="minorHAnsi"/>
          <w:sz w:val="24"/>
          <w:szCs w:val="24"/>
        </w:rPr>
      </w:pPr>
      <w:r w:rsidRPr="00163F01">
        <w:rPr>
          <w:rFonts w:cstheme="minorHAnsi"/>
          <w:sz w:val="24"/>
          <w:szCs w:val="24"/>
        </w:rPr>
        <w:t>Unutar ovog kapitalnog projekta rashodi</w:t>
      </w:r>
      <w:r w:rsidR="007327F4" w:rsidRPr="00163F01">
        <w:rPr>
          <w:rFonts w:cstheme="minorHAnsi"/>
          <w:sz w:val="24"/>
          <w:szCs w:val="24"/>
        </w:rPr>
        <w:t xml:space="preserve"> za nabavu opreme za održavanje i zaštitu</w:t>
      </w:r>
      <w:r w:rsidRPr="00163F01">
        <w:rPr>
          <w:rFonts w:cstheme="minorHAnsi"/>
          <w:sz w:val="24"/>
          <w:szCs w:val="24"/>
        </w:rPr>
        <w:t xml:space="preserve"> su</w:t>
      </w:r>
      <w:r w:rsidR="007327F4" w:rsidRPr="00163F01">
        <w:rPr>
          <w:rFonts w:cstheme="minorHAnsi"/>
          <w:sz w:val="24"/>
          <w:szCs w:val="24"/>
        </w:rPr>
        <w:t xml:space="preserve"> se povećali za </w:t>
      </w:r>
      <w:r w:rsidR="008C7C1C">
        <w:rPr>
          <w:rFonts w:cstheme="minorHAnsi"/>
          <w:sz w:val="24"/>
          <w:szCs w:val="24"/>
        </w:rPr>
        <w:t>1.021,34</w:t>
      </w:r>
      <w:r w:rsidR="007327F4" w:rsidRPr="00163F01">
        <w:rPr>
          <w:rFonts w:cstheme="minorHAnsi"/>
          <w:sz w:val="24"/>
          <w:szCs w:val="24"/>
        </w:rPr>
        <w:t xml:space="preserve"> eura.</w:t>
      </w:r>
    </w:p>
    <w:p w14:paraId="50E9433D" w14:textId="77777777" w:rsidR="00B81591" w:rsidRPr="00163F01" w:rsidRDefault="00B81591" w:rsidP="001F0CA2">
      <w:pPr>
        <w:spacing w:after="0" w:line="240" w:lineRule="auto"/>
        <w:jc w:val="both"/>
        <w:rPr>
          <w:rFonts w:cstheme="minorHAnsi"/>
          <w:sz w:val="24"/>
          <w:szCs w:val="24"/>
        </w:rPr>
      </w:pPr>
    </w:p>
    <w:p w14:paraId="711F9200" w14:textId="77777777" w:rsidR="004A5D96" w:rsidRDefault="004A5D96" w:rsidP="00DF7504">
      <w:pPr>
        <w:spacing w:after="0"/>
        <w:jc w:val="both"/>
        <w:rPr>
          <w:rFonts w:cstheme="minorHAnsi"/>
          <w:bCs/>
          <w:color w:val="FF0000"/>
          <w:sz w:val="24"/>
          <w:szCs w:val="24"/>
          <w:u w:val="single"/>
        </w:rPr>
      </w:pPr>
    </w:p>
    <w:p w14:paraId="40A79B07" w14:textId="02956952" w:rsidR="00DF7504" w:rsidRPr="00163F01" w:rsidRDefault="00986705" w:rsidP="00DF7504">
      <w:pPr>
        <w:spacing w:after="0"/>
        <w:jc w:val="both"/>
        <w:rPr>
          <w:rFonts w:cstheme="minorHAnsi"/>
          <w:b/>
          <w:sz w:val="24"/>
          <w:szCs w:val="24"/>
          <w:u w:val="single"/>
        </w:rPr>
      </w:pPr>
      <w:r w:rsidRPr="00163F01">
        <w:rPr>
          <w:rFonts w:cstheme="minorHAnsi"/>
          <w:b/>
          <w:sz w:val="24"/>
          <w:szCs w:val="24"/>
          <w:u w:val="single"/>
        </w:rPr>
        <w:t>→</w:t>
      </w:r>
      <w:bookmarkStart w:id="11" w:name="_Hlk151123350"/>
      <w:r w:rsidR="00D93AEF" w:rsidRPr="00163F01">
        <w:rPr>
          <w:rFonts w:cstheme="minorHAnsi"/>
          <w:b/>
          <w:sz w:val="24"/>
          <w:szCs w:val="24"/>
          <w:u w:val="single"/>
        </w:rPr>
        <w:t>Kapitalni pr</w:t>
      </w:r>
      <w:r w:rsidR="009C6F65" w:rsidRPr="00163F01">
        <w:rPr>
          <w:rFonts w:cstheme="minorHAnsi"/>
          <w:b/>
          <w:sz w:val="24"/>
          <w:szCs w:val="24"/>
          <w:u w:val="single"/>
        </w:rPr>
        <w:t>ojekt</w:t>
      </w:r>
      <w:r w:rsidR="00DF7504" w:rsidRPr="00163F01">
        <w:rPr>
          <w:rFonts w:cstheme="minorHAnsi"/>
          <w:b/>
          <w:sz w:val="24"/>
          <w:szCs w:val="24"/>
          <w:u w:val="single"/>
        </w:rPr>
        <w:t xml:space="preserve"> </w:t>
      </w:r>
      <w:r w:rsidR="000173DB" w:rsidRPr="00163F01">
        <w:rPr>
          <w:rFonts w:cstheme="minorHAnsi"/>
          <w:b/>
          <w:sz w:val="24"/>
          <w:szCs w:val="24"/>
          <w:u w:val="single"/>
        </w:rPr>
        <w:t>K</w:t>
      </w:r>
      <w:r w:rsidR="00DF7504" w:rsidRPr="00163F01">
        <w:rPr>
          <w:rFonts w:cstheme="minorHAnsi"/>
          <w:b/>
          <w:sz w:val="24"/>
          <w:szCs w:val="24"/>
          <w:u w:val="single"/>
        </w:rPr>
        <w:t>5001</w:t>
      </w:r>
      <w:r w:rsidR="000173DB" w:rsidRPr="00163F01">
        <w:rPr>
          <w:rFonts w:cstheme="minorHAnsi"/>
          <w:b/>
          <w:sz w:val="24"/>
          <w:szCs w:val="24"/>
          <w:u w:val="single"/>
        </w:rPr>
        <w:t>13</w:t>
      </w:r>
      <w:r w:rsidR="00DF7504" w:rsidRPr="00163F01">
        <w:rPr>
          <w:rFonts w:cstheme="minorHAnsi"/>
          <w:b/>
          <w:sz w:val="24"/>
          <w:szCs w:val="24"/>
          <w:u w:val="single"/>
        </w:rPr>
        <w:t xml:space="preserve"> </w:t>
      </w:r>
      <w:r w:rsidR="000173DB" w:rsidRPr="00163F01">
        <w:rPr>
          <w:rFonts w:cstheme="minorHAnsi"/>
          <w:b/>
          <w:sz w:val="24"/>
          <w:szCs w:val="24"/>
          <w:u w:val="single"/>
        </w:rPr>
        <w:t>JVP</w:t>
      </w:r>
      <w:r w:rsidR="00DF7504" w:rsidRPr="00163F01">
        <w:rPr>
          <w:rFonts w:cstheme="minorHAnsi"/>
          <w:b/>
          <w:sz w:val="24"/>
          <w:szCs w:val="24"/>
          <w:u w:val="single"/>
        </w:rPr>
        <w:t xml:space="preserve"> – </w:t>
      </w:r>
      <w:r w:rsidR="000173DB" w:rsidRPr="00163F01">
        <w:rPr>
          <w:rFonts w:cstheme="minorHAnsi"/>
          <w:b/>
          <w:sz w:val="24"/>
          <w:szCs w:val="24"/>
          <w:u w:val="single"/>
        </w:rPr>
        <w:t xml:space="preserve">oprema </w:t>
      </w:r>
      <w:r w:rsidR="00DF7504" w:rsidRPr="00163F01">
        <w:rPr>
          <w:rFonts w:cstheme="minorHAnsi"/>
          <w:b/>
          <w:sz w:val="24"/>
          <w:szCs w:val="24"/>
          <w:u w:val="single"/>
        </w:rPr>
        <w:t>(</w:t>
      </w:r>
      <w:r w:rsidR="000173DB" w:rsidRPr="00163F01">
        <w:rPr>
          <w:rFonts w:cstheme="minorHAnsi"/>
          <w:b/>
          <w:sz w:val="24"/>
          <w:szCs w:val="24"/>
          <w:u w:val="single"/>
        </w:rPr>
        <w:t>nenadležni proračun</w:t>
      </w:r>
      <w:r w:rsidR="00DF7504" w:rsidRPr="00163F01">
        <w:rPr>
          <w:rFonts w:cstheme="minorHAnsi"/>
          <w:b/>
          <w:sz w:val="24"/>
          <w:szCs w:val="24"/>
          <w:u w:val="single"/>
        </w:rPr>
        <w:t>)</w:t>
      </w:r>
      <w:bookmarkEnd w:id="11"/>
    </w:p>
    <w:p w14:paraId="73A16281" w14:textId="762E5622" w:rsidR="004201EC" w:rsidRPr="00163F01" w:rsidRDefault="00DF7504" w:rsidP="004201EC">
      <w:pPr>
        <w:spacing w:after="0" w:line="240" w:lineRule="auto"/>
        <w:jc w:val="both"/>
        <w:rPr>
          <w:rFonts w:cstheme="minorHAnsi"/>
          <w:sz w:val="24"/>
          <w:szCs w:val="24"/>
        </w:rPr>
      </w:pPr>
      <w:r w:rsidRPr="00163F01">
        <w:rPr>
          <w:rFonts w:cstheme="minorHAnsi"/>
          <w:sz w:val="24"/>
          <w:szCs w:val="24"/>
        </w:rPr>
        <w:tab/>
      </w:r>
      <w:r w:rsidR="004201EC" w:rsidRPr="00163F01">
        <w:rPr>
          <w:rFonts w:cstheme="minorHAnsi"/>
          <w:sz w:val="24"/>
          <w:szCs w:val="24"/>
        </w:rPr>
        <w:t xml:space="preserve">Dosadašnji plan: </w:t>
      </w:r>
      <w:r w:rsidR="007327F4" w:rsidRPr="00163F01">
        <w:rPr>
          <w:rFonts w:cstheme="minorHAnsi"/>
          <w:sz w:val="24"/>
          <w:szCs w:val="24"/>
        </w:rPr>
        <w:t>1.330,00</w:t>
      </w:r>
      <w:r w:rsidR="004201EC" w:rsidRPr="00163F01">
        <w:rPr>
          <w:rFonts w:cstheme="minorHAnsi"/>
          <w:sz w:val="24"/>
          <w:szCs w:val="24"/>
        </w:rPr>
        <w:t xml:space="preserve"> eura        </w:t>
      </w:r>
    </w:p>
    <w:p w14:paraId="114CE015" w14:textId="2C98C84F" w:rsidR="004201EC" w:rsidRPr="00163F01" w:rsidRDefault="004201EC" w:rsidP="004201EC">
      <w:pPr>
        <w:spacing w:after="0" w:line="240" w:lineRule="auto"/>
        <w:jc w:val="both"/>
        <w:rPr>
          <w:rFonts w:cstheme="minorHAnsi"/>
          <w:sz w:val="24"/>
          <w:szCs w:val="24"/>
        </w:rPr>
      </w:pPr>
      <w:r w:rsidRPr="00163F01">
        <w:rPr>
          <w:rFonts w:cstheme="minorHAnsi"/>
          <w:sz w:val="24"/>
          <w:szCs w:val="24"/>
        </w:rPr>
        <w:tab/>
        <w:t xml:space="preserve">Uvećanje: </w:t>
      </w:r>
      <w:r w:rsidR="007327F4" w:rsidRPr="00163F01">
        <w:rPr>
          <w:rFonts w:cstheme="minorHAnsi"/>
          <w:sz w:val="24"/>
          <w:szCs w:val="24"/>
        </w:rPr>
        <w:t>0,00</w:t>
      </w:r>
      <w:r w:rsidRPr="00163F01">
        <w:rPr>
          <w:rFonts w:cstheme="minorHAnsi"/>
          <w:sz w:val="24"/>
          <w:szCs w:val="24"/>
        </w:rPr>
        <w:t xml:space="preserve"> eura</w:t>
      </w:r>
    </w:p>
    <w:p w14:paraId="4D3D4ACA" w14:textId="7C494175" w:rsidR="004201EC" w:rsidRPr="00163F01" w:rsidRDefault="004201EC" w:rsidP="004201EC">
      <w:pPr>
        <w:spacing w:after="0" w:line="240" w:lineRule="auto"/>
        <w:jc w:val="both"/>
        <w:rPr>
          <w:rFonts w:cstheme="minorHAnsi"/>
          <w:sz w:val="24"/>
          <w:szCs w:val="24"/>
        </w:rPr>
      </w:pPr>
      <w:r w:rsidRPr="00163F01">
        <w:rPr>
          <w:rFonts w:cstheme="minorHAnsi"/>
          <w:sz w:val="24"/>
          <w:szCs w:val="24"/>
        </w:rPr>
        <w:tab/>
        <w:t>Novi plan: 1.330,00 eura</w:t>
      </w:r>
    </w:p>
    <w:p w14:paraId="45C2A055" w14:textId="26078D0E" w:rsidR="005031E3" w:rsidRPr="00163F01" w:rsidRDefault="00B61419" w:rsidP="00D93AEF">
      <w:pPr>
        <w:spacing w:after="160" w:line="259" w:lineRule="auto"/>
        <w:contextualSpacing/>
        <w:jc w:val="both"/>
        <w:rPr>
          <w:rFonts w:cstheme="minorHAnsi"/>
          <w:sz w:val="24"/>
          <w:szCs w:val="24"/>
        </w:rPr>
      </w:pPr>
      <w:r w:rsidRPr="00163F01">
        <w:rPr>
          <w:rFonts w:cstheme="minorHAnsi"/>
          <w:sz w:val="24"/>
          <w:szCs w:val="24"/>
        </w:rPr>
        <w:t>Unutar ovog kapitalnog projekta rashodi su ostali nepromijenjeni</w:t>
      </w:r>
      <w:r w:rsidR="005031E3" w:rsidRPr="00163F01">
        <w:rPr>
          <w:rFonts w:cstheme="minorHAnsi"/>
          <w:sz w:val="24"/>
          <w:szCs w:val="24"/>
        </w:rPr>
        <w:t>.</w:t>
      </w:r>
    </w:p>
    <w:p w14:paraId="1850C3DE" w14:textId="77777777" w:rsidR="005031E3" w:rsidRPr="00163F01" w:rsidRDefault="005031E3" w:rsidP="00D93AEF">
      <w:pPr>
        <w:spacing w:after="160" w:line="259" w:lineRule="auto"/>
        <w:contextualSpacing/>
        <w:jc w:val="both"/>
        <w:rPr>
          <w:rFonts w:cstheme="minorHAnsi"/>
          <w:sz w:val="24"/>
          <w:szCs w:val="24"/>
        </w:rPr>
      </w:pPr>
    </w:p>
    <w:p w14:paraId="20A39AAF" w14:textId="6E0B762C" w:rsidR="00521C5B" w:rsidRPr="00163F01" w:rsidRDefault="00521C5B" w:rsidP="006400DF">
      <w:pPr>
        <w:tabs>
          <w:tab w:val="left" w:pos="6396"/>
        </w:tabs>
        <w:jc w:val="both"/>
        <w:rPr>
          <w:rFonts w:eastAsia="Times New Roman" w:cstheme="minorHAnsi"/>
          <w:sz w:val="24"/>
          <w:szCs w:val="24"/>
          <w:lang w:eastAsia="hr-HR"/>
        </w:rPr>
      </w:pPr>
    </w:p>
    <w:p w14:paraId="49A164FF" w14:textId="7288C6A1" w:rsidR="00BD4F92" w:rsidRPr="00BD4F92" w:rsidRDefault="000214A5" w:rsidP="00FA32AA">
      <w:pPr>
        <w:pStyle w:val="NoSpacing"/>
        <w:spacing w:line="276" w:lineRule="auto"/>
        <w:ind w:left="720"/>
        <w:jc w:val="both"/>
        <w:rPr>
          <w:rFonts w:eastAsia="Times New Roman" w:cs="Times New Roman"/>
        </w:rPr>
      </w:pP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r w:rsidRPr="000D5985">
        <w:rPr>
          <w:rFonts w:cstheme="minorHAnsi"/>
          <w:color w:val="FF0000"/>
        </w:rPr>
        <w:tab/>
      </w:r>
      <w:bookmarkStart w:id="12" w:name="_Hlk125543940"/>
      <w:r w:rsidR="00FA32AA" w:rsidRPr="00FA32AA">
        <w:rPr>
          <w:rFonts w:ascii="Calibri" w:eastAsia="Times New Roman" w:hAnsi="Calibri" w:cs="Times New Roman"/>
          <w:noProof/>
          <w:kern w:val="2"/>
          <w:lang w:val="en-GB" w:eastAsia="en-GB"/>
        </w:rPr>
        <w:drawing>
          <wp:inline distT="0" distB="0" distL="0" distR="0" wp14:anchorId="20523C17" wp14:editId="6F6A1152">
            <wp:extent cx="2695575" cy="1285875"/>
            <wp:effectExtent l="0" t="0" r="9525" b="9525"/>
            <wp:docPr id="1006472345" name="Picture 1" descr="A close-up of a st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72345" name="Picture 1" descr="A close-up of a sta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5575" cy="1285875"/>
                    </a:xfrm>
                    <a:prstGeom prst="rect">
                      <a:avLst/>
                    </a:prstGeom>
                    <a:noFill/>
                    <a:ln>
                      <a:noFill/>
                    </a:ln>
                  </pic:spPr>
                </pic:pic>
              </a:graphicData>
            </a:graphic>
          </wp:inline>
        </w:drawing>
      </w:r>
    </w:p>
    <w:bookmarkEnd w:id="12"/>
    <w:p w14:paraId="546BE5FD" w14:textId="4FAC6C6B" w:rsidR="000214A5" w:rsidRPr="000D5985" w:rsidRDefault="000214A5" w:rsidP="00C3465E">
      <w:pPr>
        <w:jc w:val="both"/>
        <w:rPr>
          <w:rFonts w:cstheme="minorHAnsi"/>
          <w:color w:val="FF0000"/>
        </w:rPr>
      </w:pPr>
    </w:p>
    <w:sectPr w:rsidR="000214A5" w:rsidRPr="000D5985" w:rsidSect="000C470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0A0D4" w14:textId="77777777" w:rsidR="00F63FC7" w:rsidRDefault="00F63FC7" w:rsidP="00E60C94">
      <w:pPr>
        <w:spacing w:after="0" w:line="240" w:lineRule="auto"/>
      </w:pPr>
      <w:r>
        <w:separator/>
      </w:r>
    </w:p>
  </w:endnote>
  <w:endnote w:type="continuationSeparator" w:id="0">
    <w:p w14:paraId="296E8E38" w14:textId="77777777" w:rsidR="00F63FC7" w:rsidRDefault="00F63FC7" w:rsidP="00E60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5568865"/>
      <w:docPartObj>
        <w:docPartGallery w:val="Page Numbers (Bottom of Page)"/>
        <w:docPartUnique/>
      </w:docPartObj>
    </w:sdtPr>
    <w:sdtEndPr>
      <w:rPr>
        <w:noProof/>
      </w:rPr>
    </w:sdtEndPr>
    <w:sdtContent>
      <w:p w14:paraId="58E7FE82" w14:textId="2D231F62" w:rsidR="00E60C94" w:rsidRDefault="00E60C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D07D6C" w14:textId="77777777" w:rsidR="00E60C94" w:rsidRDefault="00E60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D8F34" w14:textId="77777777" w:rsidR="00F63FC7" w:rsidRDefault="00F63FC7" w:rsidP="00E60C94">
      <w:pPr>
        <w:spacing w:after="0" w:line="240" w:lineRule="auto"/>
      </w:pPr>
      <w:r>
        <w:separator/>
      </w:r>
    </w:p>
  </w:footnote>
  <w:footnote w:type="continuationSeparator" w:id="0">
    <w:p w14:paraId="65DD6D5C" w14:textId="77777777" w:rsidR="00F63FC7" w:rsidRDefault="00F63FC7" w:rsidP="00E60C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77FA0"/>
    <w:multiLevelType w:val="hybridMultilevel"/>
    <w:tmpl w:val="C1EC1614"/>
    <w:lvl w:ilvl="0" w:tplc="FFFFFFFF">
      <w:start w:val="1"/>
      <w:numFmt w:val="decimal"/>
      <w:lvlText w:val="%1."/>
      <w:lvlJc w:val="left"/>
      <w:pPr>
        <w:ind w:left="644" w:hanging="360"/>
      </w:pPr>
      <w:rPr>
        <w:rFonts w:ascii="Arial" w:hAnsi="Arial" w:cs="Aria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3B632B"/>
    <w:multiLevelType w:val="hybridMultilevel"/>
    <w:tmpl w:val="F10E6F0C"/>
    <w:lvl w:ilvl="0" w:tplc="F9ACE6C0">
      <w:start w:val="5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21C1AB0"/>
    <w:multiLevelType w:val="hybridMultilevel"/>
    <w:tmpl w:val="F06A9EBE"/>
    <w:lvl w:ilvl="0" w:tplc="32E282DE">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3B01D8B"/>
    <w:multiLevelType w:val="hybridMultilevel"/>
    <w:tmpl w:val="29700B0E"/>
    <w:lvl w:ilvl="0" w:tplc="F72042BA">
      <w:start w:val="1"/>
      <w:numFmt w:val="upperRoman"/>
      <w:lvlText w:val="%1."/>
      <w:lvlJc w:val="left"/>
      <w:pPr>
        <w:ind w:left="1860" w:hanging="720"/>
      </w:pPr>
      <w:rPr>
        <w:rFonts w:ascii="Arial" w:hAnsi="Arial" w:cs="Arial" w:hint="default"/>
      </w:r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4" w15:restartNumberingAfterBreak="0">
    <w:nsid w:val="05AF3EF6"/>
    <w:multiLevelType w:val="hybridMultilevel"/>
    <w:tmpl w:val="64C2CEDC"/>
    <w:lvl w:ilvl="0" w:tplc="39BC3B1E">
      <w:start w:val="1"/>
      <w:numFmt w:val="upperRoman"/>
      <w:lvlText w:val="%1."/>
      <w:lvlJc w:val="left"/>
      <w:pPr>
        <w:ind w:left="2580" w:hanging="720"/>
      </w:pPr>
      <w:rPr>
        <w:rFonts w:ascii="Arial" w:hAnsi="Arial" w:cs="Arial" w:hint="default"/>
      </w:rPr>
    </w:lvl>
    <w:lvl w:ilvl="1" w:tplc="041A0019" w:tentative="1">
      <w:start w:val="1"/>
      <w:numFmt w:val="lowerLetter"/>
      <w:lvlText w:val="%2."/>
      <w:lvlJc w:val="left"/>
      <w:pPr>
        <w:ind w:left="2940" w:hanging="360"/>
      </w:pPr>
    </w:lvl>
    <w:lvl w:ilvl="2" w:tplc="041A001B" w:tentative="1">
      <w:start w:val="1"/>
      <w:numFmt w:val="lowerRoman"/>
      <w:lvlText w:val="%3."/>
      <w:lvlJc w:val="right"/>
      <w:pPr>
        <w:ind w:left="3660" w:hanging="180"/>
      </w:pPr>
    </w:lvl>
    <w:lvl w:ilvl="3" w:tplc="041A000F" w:tentative="1">
      <w:start w:val="1"/>
      <w:numFmt w:val="decimal"/>
      <w:lvlText w:val="%4."/>
      <w:lvlJc w:val="left"/>
      <w:pPr>
        <w:ind w:left="4380" w:hanging="360"/>
      </w:pPr>
    </w:lvl>
    <w:lvl w:ilvl="4" w:tplc="041A0019" w:tentative="1">
      <w:start w:val="1"/>
      <w:numFmt w:val="lowerLetter"/>
      <w:lvlText w:val="%5."/>
      <w:lvlJc w:val="left"/>
      <w:pPr>
        <w:ind w:left="5100" w:hanging="360"/>
      </w:pPr>
    </w:lvl>
    <w:lvl w:ilvl="5" w:tplc="041A001B" w:tentative="1">
      <w:start w:val="1"/>
      <w:numFmt w:val="lowerRoman"/>
      <w:lvlText w:val="%6."/>
      <w:lvlJc w:val="right"/>
      <w:pPr>
        <w:ind w:left="5820" w:hanging="180"/>
      </w:pPr>
    </w:lvl>
    <w:lvl w:ilvl="6" w:tplc="041A000F" w:tentative="1">
      <w:start w:val="1"/>
      <w:numFmt w:val="decimal"/>
      <w:lvlText w:val="%7."/>
      <w:lvlJc w:val="left"/>
      <w:pPr>
        <w:ind w:left="6540" w:hanging="360"/>
      </w:pPr>
    </w:lvl>
    <w:lvl w:ilvl="7" w:tplc="041A0019" w:tentative="1">
      <w:start w:val="1"/>
      <w:numFmt w:val="lowerLetter"/>
      <w:lvlText w:val="%8."/>
      <w:lvlJc w:val="left"/>
      <w:pPr>
        <w:ind w:left="7260" w:hanging="360"/>
      </w:pPr>
    </w:lvl>
    <w:lvl w:ilvl="8" w:tplc="041A001B" w:tentative="1">
      <w:start w:val="1"/>
      <w:numFmt w:val="lowerRoman"/>
      <w:lvlText w:val="%9."/>
      <w:lvlJc w:val="right"/>
      <w:pPr>
        <w:ind w:left="7980" w:hanging="180"/>
      </w:pPr>
    </w:lvl>
  </w:abstractNum>
  <w:abstractNum w:abstractNumId="5" w15:restartNumberingAfterBreak="0">
    <w:nsid w:val="05F83DC0"/>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 w15:restartNumberingAfterBreak="0">
    <w:nsid w:val="13820E73"/>
    <w:multiLevelType w:val="hybridMultilevel"/>
    <w:tmpl w:val="43B2528C"/>
    <w:lvl w:ilvl="0" w:tplc="DFFC55C2">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6196D47"/>
    <w:multiLevelType w:val="hybridMultilevel"/>
    <w:tmpl w:val="FFFFFFFF"/>
    <w:lvl w:ilvl="0" w:tplc="05E0A59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8" w15:restartNumberingAfterBreak="0">
    <w:nsid w:val="1DEC19D4"/>
    <w:multiLevelType w:val="hybridMultilevel"/>
    <w:tmpl w:val="4F025BDC"/>
    <w:lvl w:ilvl="0" w:tplc="2CCAA76C">
      <w:start w:val="1"/>
      <w:numFmt w:val="upperRoman"/>
      <w:lvlText w:val="%1."/>
      <w:lvlJc w:val="left"/>
      <w:pPr>
        <w:ind w:left="1080" w:hanging="72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4B34DC"/>
    <w:multiLevelType w:val="hybridMultilevel"/>
    <w:tmpl w:val="57048D30"/>
    <w:lvl w:ilvl="0" w:tplc="584CF040">
      <w:start w:val="9"/>
      <w:numFmt w:val="decimal"/>
      <w:lvlText w:val="%1-"/>
      <w:lvlJc w:val="left"/>
      <w:pPr>
        <w:ind w:left="1125" w:hanging="360"/>
      </w:pPr>
      <w:rPr>
        <w:rFonts w:hint="default"/>
      </w:rPr>
    </w:lvl>
    <w:lvl w:ilvl="1" w:tplc="041A0019" w:tentative="1">
      <w:start w:val="1"/>
      <w:numFmt w:val="lowerLetter"/>
      <w:lvlText w:val="%2."/>
      <w:lvlJc w:val="left"/>
      <w:pPr>
        <w:ind w:left="1845" w:hanging="360"/>
      </w:pPr>
    </w:lvl>
    <w:lvl w:ilvl="2" w:tplc="041A001B" w:tentative="1">
      <w:start w:val="1"/>
      <w:numFmt w:val="lowerRoman"/>
      <w:lvlText w:val="%3."/>
      <w:lvlJc w:val="right"/>
      <w:pPr>
        <w:ind w:left="2565" w:hanging="180"/>
      </w:pPr>
    </w:lvl>
    <w:lvl w:ilvl="3" w:tplc="041A000F" w:tentative="1">
      <w:start w:val="1"/>
      <w:numFmt w:val="decimal"/>
      <w:lvlText w:val="%4."/>
      <w:lvlJc w:val="left"/>
      <w:pPr>
        <w:ind w:left="3285" w:hanging="360"/>
      </w:pPr>
    </w:lvl>
    <w:lvl w:ilvl="4" w:tplc="041A0019" w:tentative="1">
      <w:start w:val="1"/>
      <w:numFmt w:val="lowerLetter"/>
      <w:lvlText w:val="%5."/>
      <w:lvlJc w:val="left"/>
      <w:pPr>
        <w:ind w:left="4005" w:hanging="360"/>
      </w:pPr>
    </w:lvl>
    <w:lvl w:ilvl="5" w:tplc="041A001B" w:tentative="1">
      <w:start w:val="1"/>
      <w:numFmt w:val="lowerRoman"/>
      <w:lvlText w:val="%6."/>
      <w:lvlJc w:val="right"/>
      <w:pPr>
        <w:ind w:left="4725" w:hanging="180"/>
      </w:pPr>
    </w:lvl>
    <w:lvl w:ilvl="6" w:tplc="041A000F" w:tentative="1">
      <w:start w:val="1"/>
      <w:numFmt w:val="decimal"/>
      <w:lvlText w:val="%7."/>
      <w:lvlJc w:val="left"/>
      <w:pPr>
        <w:ind w:left="5445" w:hanging="360"/>
      </w:pPr>
    </w:lvl>
    <w:lvl w:ilvl="7" w:tplc="041A0019" w:tentative="1">
      <w:start w:val="1"/>
      <w:numFmt w:val="lowerLetter"/>
      <w:lvlText w:val="%8."/>
      <w:lvlJc w:val="left"/>
      <w:pPr>
        <w:ind w:left="6165" w:hanging="360"/>
      </w:pPr>
    </w:lvl>
    <w:lvl w:ilvl="8" w:tplc="041A001B" w:tentative="1">
      <w:start w:val="1"/>
      <w:numFmt w:val="lowerRoman"/>
      <w:lvlText w:val="%9."/>
      <w:lvlJc w:val="right"/>
      <w:pPr>
        <w:ind w:left="6885" w:hanging="180"/>
      </w:pPr>
    </w:lvl>
  </w:abstractNum>
  <w:abstractNum w:abstractNumId="10" w15:restartNumberingAfterBreak="0">
    <w:nsid w:val="27F7683C"/>
    <w:multiLevelType w:val="hybridMultilevel"/>
    <w:tmpl w:val="9BC20028"/>
    <w:lvl w:ilvl="0" w:tplc="2FE25552">
      <w:start w:val="8"/>
      <w:numFmt w:val="bullet"/>
      <w:lvlText w:val="-"/>
      <w:lvlJc w:val="left"/>
      <w:pPr>
        <w:ind w:left="927" w:hanging="360"/>
      </w:pPr>
      <w:rPr>
        <w:rFonts w:ascii="Calibri" w:eastAsia="Times New Roman" w:hAnsi="Calibri" w:cs="Times New Roman" w:hint="default"/>
      </w:rPr>
    </w:lvl>
    <w:lvl w:ilvl="1" w:tplc="041A0003" w:tentative="1">
      <w:start w:val="1"/>
      <w:numFmt w:val="bullet"/>
      <w:lvlText w:val="o"/>
      <w:lvlJc w:val="left"/>
      <w:pPr>
        <w:ind w:left="1647" w:hanging="360"/>
      </w:pPr>
      <w:rPr>
        <w:rFonts w:ascii="Courier New" w:hAnsi="Courier New" w:cs="Courier New" w:hint="default"/>
      </w:rPr>
    </w:lvl>
    <w:lvl w:ilvl="2" w:tplc="041A0005" w:tentative="1">
      <w:start w:val="1"/>
      <w:numFmt w:val="bullet"/>
      <w:lvlText w:val=""/>
      <w:lvlJc w:val="left"/>
      <w:pPr>
        <w:ind w:left="2367" w:hanging="360"/>
      </w:pPr>
      <w:rPr>
        <w:rFonts w:ascii="Wingdings" w:hAnsi="Wingdings" w:hint="default"/>
      </w:rPr>
    </w:lvl>
    <w:lvl w:ilvl="3" w:tplc="041A0001" w:tentative="1">
      <w:start w:val="1"/>
      <w:numFmt w:val="bullet"/>
      <w:lvlText w:val=""/>
      <w:lvlJc w:val="left"/>
      <w:pPr>
        <w:ind w:left="3087" w:hanging="360"/>
      </w:pPr>
      <w:rPr>
        <w:rFonts w:ascii="Symbol" w:hAnsi="Symbol" w:hint="default"/>
      </w:rPr>
    </w:lvl>
    <w:lvl w:ilvl="4" w:tplc="041A0003" w:tentative="1">
      <w:start w:val="1"/>
      <w:numFmt w:val="bullet"/>
      <w:lvlText w:val="o"/>
      <w:lvlJc w:val="left"/>
      <w:pPr>
        <w:ind w:left="3807" w:hanging="360"/>
      </w:pPr>
      <w:rPr>
        <w:rFonts w:ascii="Courier New" w:hAnsi="Courier New" w:cs="Courier New" w:hint="default"/>
      </w:rPr>
    </w:lvl>
    <w:lvl w:ilvl="5" w:tplc="041A0005" w:tentative="1">
      <w:start w:val="1"/>
      <w:numFmt w:val="bullet"/>
      <w:lvlText w:val=""/>
      <w:lvlJc w:val="left"/>
      <w:pPr>
        <w:ind w:left="4527" w:hanging="360"/>
      </w:pPr>
      <w:rPr>
        <w:rFonts w:ascii="Wingdings" w:hAnsi="Wingdings" w:hint="default"/>
      </w:rPr>
    </w:lvl>
    <w:lvl w:ilvl="6" w:tplc="041A0001" w:tentative="1">
      <w:start w:val="1"/>
      <w:numFmt w:val="bullet"/>
      <w:lvlText w:val=""/>
      <w:lvlJc w:val="left"/>
      <w:pPr>
        <w:ind w:left="5247" w:hanging="360"/>
      </w:pPr>
      <w:rPr>
        <w:rFonts w:ascii="Symbol" w:hAnsi="Symbol" w:hint="default"/>
      </w:rPr>
    </w:lvl>
    <w:lvl w:ilvl="7" w:tplc="041A0003" w:tentative="1">
      <w:start w:val="1"/>
      <w:numFmt w:val="bullet"/>
      <w:lvlText w:val="o"/>
      <w:lvlJc w:val="left"/>
      <w:pPr>
        <w:ind w:left="5967" w:hanging="360"/>
      </w:pPr>
      <w:rPr>
        <w:rFonts w:ascii="Courier New" w:hAnsi="Courier New" w:cs="Courier New" w:hint="default"/>
      </w:rPr>
    </w:lvl>
    <w:lvl w:ilvl="8" w:tplc="041A0005" w:tentative="1">
      <w:start w:val="1"/>
      <w:numFmt w:val="bullet"/>
      <w:lvlText w:val=""/>
      <w:lvlJc w:val="left"/>
      <w:pPr>
        <w:ind w:left="6687" w:hanging="360"/>
      </w:pPr>
      <w:rPr>
        <w:rFonts w:ascii="Wingdings" w:hAnsi="Wingdings" w:hint="default"/>
      </w:rPr>
    </w:lvl>
  </w:abstractNum>
  <w:abstractNum w:abstractNumId="11" w15:restartNumberingAfterBreak="0">
    <w:nsid w:val="2BB452F0"/>
    <w:multiLevelType w:val="hybridMultilevel"/>
    <w:tmpl w:val="FFFFFFFF"/>
    <w:lvl w:ilvl="0" w:tplc="041A000F">
      <w:start w:val="1"/>
      <w:numFmt w:val="decimal"/>
      <w:lvlText w:val="%1."/>
      <w:lvlJc w:val="left"/>
      <w:pPr>
        <w:ind w:left="720" w:hanging="360"/>
      </w:pPr>
      <w:rPr>
        <w:rFonts w:cs="Times New Roman"/>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2" w15:restartNumberingAfterBreak="0">
    <w:nsid w:val="2D91562B"/>
    <w:multiLevelType w:val="hybridMultilevel"/>
    <w:tmpl w:val="FFFFFFFF"/>
    <w:lvl w:ilvl="0" w:tplc="8BE664F6">
      <w:start w:val="1"/>
      <w:numFmt w:val="decimal"/>
      <w:lvlText w:val="%1."/>
      <w:lvlJc w:val="left"/>
      <w:pPr>
        <w:ind w:left="360" w:hanging="360"/>
      </w:pPr>
      <w:rPr>
        <w:rFonts w:cs="Times New Roman" w:hint="default"/>
        <w:color w:val="auto"/>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15:restartNumberingAfterBreak="0">
    <w:nsid w:val="345F4CED"/>
    <w:multiLevelType w:val="hybridMultilevel"/>
    <w:tmpl w:val="C92895AA"/>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15:restartNumberingAfterBreak="0">
    <w:nsid w:val="3B572EC5"/>
    <w:multiLevelType w:val="hybridMultilevel"/>
    <w:tmpl w:val="1C8CB1DC"/>
    <w:lvl w:ilvl="0" w:tplc="912488C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5" w15:restartNumberingAfterBreak="0">
    <w:nsid w:val="3FF13466"/>
    <w:multiLevelType w:val="hybridMultilevel"/>
    <w:tmpl w:val="E6142456"/>
    <w:lvl w:ilvl="0" w:tplc="EFF89F0A">
      <w:start w:val="1"/>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6" w15:restartNumberingAfterBreak="0">
    <w:nsid w:val="43D7594C"/>
    <w:multiLevelType w:val="hybridMultilevel"/>
    <w:tmpl w:val="C1EC1614"/>
    <w:lvl w:ilvl="0" w:tplc="7F6A99E0">
      <w:start w:val="1"/>
      <w:numFmt w:val="decimal"/>
      <w:lvlText w:val="%1."/>
      <w:lvlJc w:val="left"/>
      <w:pPr>
        <w:ind w:left="644" w:hanging="360"/>
      </w:pPr>
      <w:rPr>
        <w:rFonts w:ascii="Arial" w:hAnsi="Arial" w:cs="Arial"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5C96A2A"/>
    <w:multiLevelType w:val="hybridMultilevel"/>
    <w:tmpl w:val="EF4CC02A"/>
    <w:lvl w:ilvl="0" w:tplc="511ABFCE">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4E677999"/>
    <w:multiLevelType w:val="hybridMultilevel"/>
    <w:tmpl w:val="3F66B974"/>
    <w:lvl w:ilvl="0" w:tplc="E7240B48">
      <w:start w:val="9"/>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9" w15:restartNumberingAfterBreak="0">
    <w:nsid w:val="61C80880"/>
    <w:multiLevelType w:val="hybridMultilevel"/>
    <w:tmpl w:val="B8CE26F4"/>
    <w:lvl w:ilvl="0" w:tplc="D3A6FE9E">
      <w:start w:val="1"/>
      <w:numFmt w:val="upperRoman"/>
      <w:lvlText w:val="%1."/>
      <w:lvlJc w:val="left"/>
      <w:pPr>
        <w:ind w:left="1080" w:hanging="720"/>
      </w:pPr>
      <w:rPr>
        <w:rFonts w:ascii="Arial" w:hAnsi="Arial" w:cs="Arial"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646D0768"/>
    <w:multiLevelType w:val="hybridMultilevel"/>
    <w:tmpl w:val="BAFAB5E8"/>
    <w:lvl w:ilvl="0" w:tplc="D8AA998A">
      <w:numFmt w:val="bullet"/>
      <w:lvlText w:val="-"/>
      <w:lvlJc w:val="left"/>
      <w:pPr>
        <w:ind w:left="564" w:hanging="360"/>
      </w:pPr>
      <w:rPr>
        <w:rFonts w:ascii="Calibri" w:eastAsia="Times New Roman" w:hAnsi="Calibri" w:cs="Calibri" w:hint="default"/>
      </w:rPr>
    </w:lvl>
    <w:lvl w:ilvl="1" w:tplc="041A0003" w:tentative="1">
      <w:start w:val="1"/>
      <w:numFmt w:val="bullet"/>
      <w:lvlText w:val="o"/>
      <w:lvlJc w:val="left"/>
      <w:pPr>
        <w:ind w:left="1284" w:hanging="360"/>
      </w:pPr>
      <w:rPr>
        <w:rFonts w:ascii="Courier New" w:hAnsi="Courier New" w:cs="Courier New" w:hint="default"/>
      </w:rPr>
    </w:lvl>
    <w:lvl w:ilvl="2" w:tplc="041A0005" w:tentative="1">
      <w:start w:val="1"/>
      <w:numFmt w:val="bullet"/>
      <w:lvlText w:val=""/>
      <w:lvlJc w:val="left"/>
      <w:pPr>
        <w:ind w:left="2004" w:hanging="360"/>
      </w:pPr>
      <w:rPr>
        <w:rFonts w:ascii="Wingdings" w:hAnsi="Wingdings" w:hint="default"/>
      </w:rPr>
    </w:lvl>
    <w:lvl w:ilvl="3" w:tplc="041A0001" w:tentative="1">
      <w:start w:val="1"/>
      <w:numFmt w:val="bullet"/>
      <w:lvlText w:val=""/>
      <w:lvlJc w:val="left"/>
      <w:pPr>
        <w:ind w:left="2724" w:hanging="360"/>
      </w:pPr>
      <w:rPr>
        <w:rFonts w:ascii="Symbol" w:hAnsi="Symbol" w:hint="default"/>
      </w:rPr>
    </w:lvl>
    <w:lvl w:ilvl="4" w:tplc="041A0003" w:tentative="1">
      <w:start w:val="1"/>
      <w:numFmt w:val="bullet"/>
      <w:lvlText w:val="o"/>
      <w:lvlJc w:val="left"/>
      <w:pPr>
        <w:ind w:left="3444" w:hanging="360"/>
      </w:pPr>
      <w:rPr>
        <w:rFonts w:ascii="Courier New" w:hAnsi="Courier New" w:cs="Courier New" w:hint="default"/>
      </w:rPr>
    </w:lvl>
    <w:lvl w:ilvl="5" w:tplc="041A0005" w:tentative="1">
      <w:start w:val="1"/>
      <w:numFmt w:val="bullet"/>
      <w:lvlText w:val=""/>
      <w:lvlJc w:val="left"/>
      <w:pPr>
        <w:ind w:left="4164" w:hanging="360"/>
      </w:pPr>
      <w:rPr>
        <w:rFonts w:ascii="Wingdings" w:hAnsi="Wingdings" w:hint="default"/>
      </w:rPr>
    </w:lvl>
    <w:lvl w:ilvl="6" w:tplc="041A0001" w:tentative="1">
      <w:start w:val="1"/>
      <w:numFmt w:val="bullet"/>
      <w:lvlText w:val=""/>
      <w:lvlJc w:val="left"/>
      <w:pPr>
        <w:ind w:left="4884" w:hanging="360"/>
      </w:pPr>
      <w:rPr>
        <w:rFonts w:ascii="Symbol" w:hAnsi="Symbol" w:hint="default"/>
      </w:rPr>
    </w:lvl>
    <w:lvl w:ilvl="7" w:tplc="041A0003" w:tentative="1">
      <w:start w:val="1"/>
      <w:numFmt w:val="bullet"/>
      <w:lvlText w:val="o"/>
      <w:lvlJc w:val="left"/>
      <w:pPr>
        <w:ind w:left="5604" w:hanging="360"/>
      </w:pPr>
      <w:rPr>
        <w:rFonts w:ascii="Courier New" w:hAnsi="Courier New" w:cs="Courier New" w:hint="default"/>
      </w:rPr>
    </w:lvl>
    <w:lvl w:ilvl="8" w:tplc="041A0005" w:tentative="1">
      <w:start w:val="1"/>
      <w:numFmt w:val="bullet"/>
      <w:lvlText w:val=""/>
      <w:lvlJc w:val="left"/>
      <w:pPr>
        <w:ind w:left="6324" w:hanging="360"/>
      </w:pPr>
      <w:rPr>
        <w:rFonts w:ascii="Wingdings" w:hAnsi="Wingdings" w:hint="default"/>
      </w:rPr>
    </w:lvl>
  </w:abstractNum>
  <w:num w:numId="1" w16cid:durableId="1384988610">
    <w:abstractNumId w:val="17"/>
  </w:num>
  <w:num w:numId="2" w16cid:durableId="144904980">
    <w:abstractNumId w:val="2"/>
  </w:num>
  <w:num w:numId="3" w16cid:durableId="325328859">
    <w:abstractNumId w:val="15"/>
  </w:num>
  <w:num w:numId="4" w16cid:durableId="659776402">
    <w:abstractNumId w:val="1"/>
  </w:num>
  <w:num w:numId="5" w16cid:durableId="1521357750">
    <w:abstractNumId w:val="14"/>
  </w:num>
  <w:num w:numId="6" w16cid:durableId="550508000">
    <w:abstractNumId w:val="16"/>
  </w:num>
  <w:num w:numId="7" w16cid:durableId="90590118">
    <w:abstractNumId w:val="18"/>
  </w:num>
  <w:num w:numId="8" w16cid:durableId="279457610">
    <w:abstractNumId w:val="9"/>
  </w:num>
  <w:num w:numId="9" w16cid:durableId="1293898116">
    <w:abstractNumId w:val="13"/>
  </w:num>
  <w:num w:numId="10" w16cid:durableId="1895316272">
    <w:abstractNumId w:val="0"/>
  </w:num>
  <w:num w:numId="11" w16cid:durableId="1642689611">
    <w:abstractNumId w:val="10"/>
  </w:num>
  <w:num w:numId="12" w16cid:durableId="331688996">
    <w:abstractNumId w:val="8"/>
  </w:num>
  <w:num w:numId="13" w16cid:durableId="1490251449">
    <w:abstractNumId w:val="3"/>
  </w:num>
  <w:num w:numId="14" w16cid:durableId="1557667415">
    <w:abstractNumId w:val="4"/>
  </w:num>
  <w:num w:numId="15" w16cid:durableId="1112287513">
    <w:abstractNumId w:val="19"/>
  </w:num>
  <w:num w:numId="16" w16cid:durableId="1136796459">
    <w:abstractNumId w:val="6"/>
  </w:num>
  <w:num w:numId="17" w16cid:durableId="2036228504">
    <w:abstractNumId w:val="7"/>
  </w:num>
  <w:num w:numId="18" w16cid:durableId="1408116090">
    <w:abstractNumId w:val="5"/>
  </w:num>
  <w:num w:numId="19" w16cid:durableId="1049645280">
    <w:abstractNumId w:val="12"/>
  </w:num>
  <w:num w:numId="20" w16cid:durableId="714355968">
    <w:abstractNumId w:val="20"/>
  </w:num>
  <w:num w:numId="21" w16cid:durableId="4571152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5FA"/>
    <w:rsid w:val="000014AE"/>
    <w:rsid w:val="00001AA6"/>
    <w:rsid w:val="00010366"/>
    <w:rsid w:val="00014E54"/>
    <w:rsid w:val="000170F2"/>
    <w:rsid w:val="000173DB"/>
    <w:rsid w:val="000214A5"/>
    <w:rsid w:val="00023646"/>
    <w:rsid w:val="00023E9D"/>
    <w:rsid w:val="000306F6"/>
    <w:rsid w:val="000351C0"/>
    <w:rsid w:val="00036405"/>
    <w:rsid w:val="000371EF"/>
    <w:rsid w:val="00040389"/>
    <w:rsid w:val="00042446"/>
    <w:rsid w:val="00043446"/>
    <w:rsid w:val="00044673"/>
    <w:rsid w:val="00051151"/>
    <w:rsid w:val="00052511"/>
    <w:rsid w:val="00052876"/>
    <w:rsid w:val="000545CB"/>
    <w:rsid w:val="0005512A"/>
    <w:rsid w:val="000627F3"/>
    <w:rsid w:val="00063E62"/>
    <w:rsid w:val="00065619"/>
    <w:rsid w:val="0006742D"/>
    <w:rsid w:val="00067FB6"/>
    <w:rsid w:val="0007063F"/>
    <w:rsid w:val="0007100A"/>
    <w:rsid w:val="000726BA"/>
    <w:rsid w:val="0008510F"/>
    <w:rsid w:val="000A2AB4"/>
    <w:rsid w:val="000A4D98"/>
    <w:rsid w:val="000B1760"/>
    <w:rsid w:val="000B5D0D"/>
    <w:rsid w:val="000B61F2"/>
    <w:rsid w:val="000C1C65"/>
    <w:rsid w:val="000C32FF"/>
    <w:rsid w:val="000C470A"/>
    <w:rsid w:val="000C5843"/>
    <w:rsid w:val="000D0380"/>
    <w:rsid w:val="000D1E74"/>
    <w:rsid w:val="000D5985"/>
    <w:rsid w:val="000D5CD9"/>
    <w:rsid w:val="000E03EB"/>
    <w:rsid w:val="000E1162"/>
    <w:rsid w:val="000E13A0"/>
    <w:rsid w:val="000E1586"/>
    <w:rsid w:val="000E1F65"/>
    <w:rsid w:val="000E45B0"/>
    <w:rsid w:val="000E4A65"/>
    <w:rsid w:val="000E5DBA"/>
    <w:rsid w:val="000F4CF8"/>
    <w:rsid w:val="000F505A"/>
    <w:rsid w:val="000F6136"/>
    <w:rsid w:val="001002D4"/>
    <w:rsid w:val="00102269"/>
    <w:rsid w:val="00102C02"/>
    <w:rsid w:val="00102F90"/>
    <w:rsid w:val="00104840"/>
    <w:rsid w:val="00121A03"/>
    <w:rsid w:val="001252E3"/>
    <w:rsid w:val="001329D3"/>
    <w:rsid w:val="001351FF"/>
    <w:rsid w:val="00142180"/>
    <w:rsid w:val="00143540"/>
    <w:rsid w:val="001436B1"/>
    <w:rsid w:val="001523B4"/>
    <w:rsid w:val="00157504"/>
    <w:rsid w:val="00163F01"/>
    <w:rsid w:val="00165CAB"/>
    <w:rsid w:val="00166238"/>
    <w:rsid w:val="00167184"/>
    <w:rsid w:val="001702EC"/>
    <w:rsid w:val="00171D32"/>
    <w:rsid w:val="00176024"/>
    <w:rsid w:val="00180028"/>
    <w:rsid w:val="0018548F"/>
    <w:rsid w:val="00190FBA"/>
    <w:rsid w:val="00194528"/>
    <w:rsid w:val="00195CBC"/>
    <w:rsid w:val="00197017"/>
    <w:rsid w:val="001A1745"/>
    <w:rsid w:val="001A1885"/>
    <w:rsid w:val="001A5673"/>
    <w:rsid w:val="001A5A14"/>
    <w:rsid w:val="001B18FE"/>
    <w:rsid w:val="001C0CD3"/>
    <w:rsid w:val="001C0FA9"/>
    <w:rsid w:val="001C2433"/>
    <w:rsid w:val="001D2AB2"/>
    <w:rsid w:val="001D2C34"/>
    <w:rsid w:val="001D3C97"/>
    <w:rsid w:val="001D6A94"/>
    <w:rsid w:val="001E2E3A"/>
    <w:rsid w:val="001E418D"/>
    <w:rsid w:val="001E63B7"/>
    <w:rsid w:val="001F0CA2"/>
    <w:rsid w:val="001F17B3"/>
    <w:rsid w:val="001F1F97"/>
    <w:rsid w:val="001F5E66"/>
    <w:rsid w:val="001F6F13"/>
    <w:rsid w:val="001F76C7"/>
    <w:rsid w:val="002026B1"/>
    <w:rsid w:val="0020700C"/>
    <w:rsid w:val="00212C62"/>
    <w:rsid w:val="00214ED6"/>
    <w:rsid w:val="00215A7A"/>
    <w:rsid w:val="00222848"/>
    <w:rsid w:val="002261E3"/>
    <w:rsid w:val="00236683"/>
    <w:rsid w:val="002372A0"/>
    <w:rsid w:val="00237A9C"/>
    <w:rsid w:val="00245CA8"/>
    <w:rsid w:val="00251685"/>
    <w:rsid w:val="002531D1"/>
    <w:rsid w:val="0025432B"/>
    <w:rsid w:val="00255105"/>
    <w:rsid w:val="00255942"/>
    <w:rsid w:val="00255FF4"/>
    <w:rsid w:val="002572A0"/>
    <w:rsid w:val="002606CF"/>
    <w:rsid w:val="00262B3A"/>
    <w:rsid w:val="002649BD"/>
    <w:rsid w:val="00267791"/>
    <w:rsid w:val="002737B8"/>
    <w:rsid w:val="00281B48"/>
    <w:rsid w:val="00281CEC"/>
    <w:rsid w:val="002A1EAF"/>
    <w:rsid w:val="002A43B5"/>
    <w:rsid w:val="002B3E22"/>
    <w:rsid w:val="002B454B"/>
    <w:rsid w:val="002B4B94"/>
    <w:rsid w:val="002C2A06"/>
    <w:rsid w:val="002C5F89"/>
    <w:rsid w:val="002C62B5"/>
    <w:rsid w:val="002C7857"/>
    <w:rsid w:val="002D3989"/>
    <w:rsid w:val="002E0A34"/>
    <w:rsid w:val="002E1735"/>
    <w:rsid w:val="002E32CC"/>
    <w:rsid w:val="002E6839"/>
    <w:rsid w:val="002E771B"/>
    <w:rsid w:val="002F029D"/>
    <w:rsid w:val="002F12A2"/>
    <w:rsid w:val="002F18B2"/>
    <w:rsid w:val="002F1B1B"/>
    <w:rsid w:val="002F379C"/>
    <w:rsid w:val="002F3C02"/>
    <w:rsid w:val="002F64E6"/>
    <w:rsid w:val="002F695E"/>
    <w:rsid w:val="00305CD5"/>
    <w:rsid w:val="003062B7"/>
    <w:rsid w:val="00315560"/>
    <w:rsid w:val="00316C30"/>
    <w:rsid w:val="00322055"/>
    <w:rsid w:val="0032226D"/>
    <w:rsid w:val="00322C6B"/>
    <w:rsid w:val="00323811"/>
    <w:rsid w:val="00325CDD"/>
    <w:rsid w:val="00325E8F"/>
    <w:rsid w:val="003272C0"/>
    <w:rsid w:val="00336A30"/>
    <w:rsid w:val="00352DF7"/>
    <w:rsid w:val="003555B2"/>
    <w:rsid w:val="00364E87"/>
    <w:rsid w:val="00367B95"/>
    <w:rsid w:val="00370A61"/>
    <w:rsid w:val="0037212B"/>
    <w:rsid w:val="003743DA"/>
    <w:rsid w:val="0037558D"/>
    <w:rsid w:val="00375B2C"/>
    <w:rsid w:val="0038272F"/>
    <w:rsid w:val="00382B43"/>
    <w:rsid w:val="00384DFA"/>
    <w:rsid w:val="00385A50"/>
    <w:rsid w:val="00387BC2"/>
    <w:rsid w:val="00390EBD"/>
    <w:rsid w:val="00393DAD"/>
    <w:rsid w:val="003A5145"/>
    <w:rsid w:val="003B0A33"/>
    <w:rsid w:val="003B263C"/>
    <w:rsid w:val="003B3A8A"/>
    <w:rsid w:val="003B4D0A"/>
    <w:rsid w:val="003B52E6"/>
    <w:rsid w:val="003C1D2E"/>
    <w:rsid w:val="003C5570"/>
    <w:rsid w:val="003D1E1B"/>
    <w:rsid w:val="003D49B2"/>
    <w:rsid w:val="003D6437"/>
    <w:rsid w:val="003E03B6"/>
    <w:rsid w:val="003E2583"/>
    <w:rsid w:val="003E2856"/>
    <w:rsid w:val="003F2F6B"/>
    <w:rsid w:val="003F34A4"/>
    <w:rsid w:val="003F39D9"/>
    <w:rsid w:val="003F7D15"/>
    <w:rsid w:val="004106A2"/>
    <w:rsid w:val="00410DC7"/>
    <w:rsid w:val="004119E3"/>
    <w:rsid w:val="00412653"/>
    <w:rsid w:val="00413D3D"/>
    <w:rsid w:val="0041532E"/>
    <w:rsid w:val="004157A5"/>
    <w:rsid w:val="004201EC"/>
    <w:rsid w:val="004219D1"/>
    <w:rsid w:val="00422341"/>
    <w:rsid w:val="004260D5"/>
    <w:rsid w:val="0042795C"/>
    <w:rsid w:val="00431C8C"/>
    <w:rsid w:val="00431F02"/>
    <w:rsid w:val="0043576C"/>
    <w:rsid w:val="00440679"/>
    <w:rsid w:val="00440C0C"/>
    <w:rsid w:val="00441B67"/>
    <w:rsid w:val="00441CB6"/>
    <w:rsid w:val="0044431F"/>
    <w:rsid w:val="00447B93"/>
    <w:rsid w:val="00454735"/>
    <w:rsid w:val="00455FC3"/>
    <w:rsid w:val="00457CB5"/>
    <w:rsid w:val="0046127C"/>
    <w:rsid w:val="0046192D"/>
    <w:rsid w:val="00462190"/>
    <w:rsid w:val="00464D9C"/>
    <w:rsid w:val="004654FC"/>
    <w:rsid w:val="00471BC0"/>
    <w:rsid w:val="004732F4"/>
    <w:rsid w:val="004753F6"/>
    <w:rsid w:val="004826C2"/>
    <w:rsid w:val="00483013"/>
    <w:rsid w:val="004838E6"/>
    <w:rsid w:val="00485B42"/>
    <w:rsid w:val="00487794"/>
    <w:rsid w:val="00492AD8"/>
    <w:rsid w:val="00494446"/>
    <w:rsid w:val="004A0388"/>
    <w:rsid w:val="004A231B"/>
    <w:rsid w:val="004A3D09"/>
    <w:rsid w:val="004A3FE2"/>
    <w:rsid w:val="004A53E2"/>
    <w:rsid w:val="004A5D96"/>
    <w:rsid w:val="004A7FBE"/>
    <w:rsid w:val="004B280C"/>
    <w:rsid w:val="004B61D3"/>
    <w:rsid w:val="004C0128"/>
    <w:rsid w:val="004C0CDD"/>
    <w:rsid w:val="004C167F"/>
    <w:rsid w:val="004C35CE"/>
    <w:rsid w:val="004C408F"/>
    <w:rsid w:val="004C47CB"/>
    <w:rsid w:val="004D5464"/>
    <w:rsid w:val="004D6976"/>
    <w:rsid w:val="004D7D15"/>
    <w:rsid w:val="004F49F2"/>
    <w:rsid w:val="004F7020"/>
    <w:rsid w:val="004F7812"/>
    <w:rsid w:val="004F7C83"/>
    <w:rsid w:val="0050122E"/>
    <w:rsid w:val="005025B1"/>
    <w:rsid w:val="005031E3"/>
    <w:rsid w:val="00510CA6"/>
    <w:rsid w:val="00510E8C"/>
    <w:rsid w:val="005113F6"/>
    <w:rsid w:val="005139A6"/>
    <w:rsid w:val="00521C5B"/>
    <w:rsid w:val="00526301"/>
    <w:rsid w:val="005273A9"/>
    <w:rsid w:val="00530A57"/>
    <w:rsid w:val="005319EB"/>
    <w:rsid w:val="005377EF"/>
    <w:rsid w:val="00537FEC"/>
    <w:rsid w:val="00546C10"/>
    <w:rsid w:val="00550020"/>
    <w:rsid w:val="005515F5"/>
    <w:rsid w:val="00551D67"/>
    <w:rsid w:val="005522A8"/>
    <w:rsid w:val="0055473F"/>
    <w:rsid w:val="0055504E"/>
    <w:rsid w:val="00560169"/>
    <w:rsid w:val="005633B6"/>
    <w:rsid w:val="00563EC6"/>
    <w:rsid w:val="00572669"/>
    <w:rsid w:val="005736EE"/>
    <w:rsid w:val="0057509C"/>
    <w:rsid w:val="00577579"/>
    <w:rsid w:val="005842B0"/>
    <w:rsid w:val="005859C7"/>
    <w:rsid w:val="00585AD7"/>
    <w:rsid w:val="00585F7A"/>
    <w:rsid w:val="00593F95"/>
    <w:rsid w:val="00593FA6"/>
    <w:rsid w:val="00595161"/>
    <w:rsid w:val="005960AC"/>
    <w:rsid w:val="00597645"/>
    <w:rsid w:val="005A20AF"/>
    <w:rsid w:val="005A22AF"/>
    <w:rsid w:val="005B2FA9"/>
    <w:rsid w:val="005B7A87"/>
    <w:rsid w:val="005C378F"/>
    <w:rsid w:val="005C43E4"/>
    <w:rsid w:val="005C4B65"/>
    <w:rsid w:val="005C58A5"/>
    <w:rsid w:val="005D1856"/>
    <w:rsid w:val="005D28AB"/>
    <w:rsid w:val="005D51CE"/>
    <w:rsid w:val="005D7F39"/>
    <w:rsid w:val="005E08F4"/>
    <w:rsid w:val="005E630C"/>
    <w:rsid w:val="005E6AB0"/>
    <w:rsid w:val="005F095A"/>
    <w:rsid w:val="005F25DC"/>
    <w:rsid w:val="005F2887"/>
    <w:rsid w:val="005F5AC7"/>
    <w:rsid w:val="005F6023"/>
    <w:rsid w:val="005F7C9C"/>
    <w:rsid w:val="006003CB"/>
    <w:rsid w:val="00601B1D"/>
    <w:rsid w:val="00602654"/>
    <w:rsid w:val="006029BD"/>
    <w:rsid w:val="00604DC4"/>
    <w:rsid w:val="00605701"/>
    <w:rsid w:val="00606724"/>
    <w:rsid w:val="0060743A"/>
    <w:rsid w:val="006078F2"/>
    <w:rsid w:val="006115D2"/>
    <w:rsid w:val="0061342C"/>
    <w:rsid w:val="00613DAC"/>
    <w:rsid w:val="00614168"/>
    <w:rsid w:val="00617623"/>
    <w:rsid w:val="006177D6"/>
    <w:rsid w:val="0062128E"/>
    <w:rsid w:val="006302C1"/>
    <w:rsid w:val="00632D63"/>
    <w:rsid w:val="0063643D"/>
    <w:rsid w:val="00636768"/>
    <w:rsid w:val="006367F8"/>
    <w:rsid w:val="0063709B"/>
    <w:rsid w:val="006400DF"/>
    <w:rsid w:val="00640780"/>
    <w:rsid w:val="00643661"/>
    <w:rsid w:val="00645430"/>
    <w:rsid w:val="00646DE0"/>
    <w:rsid w:val="0065325C"/>
    <w:rsid w:val="00653DEC"/>
    <w:rsid w:val="00662E2F"/>
    <w:rsid w:val="00663A46"/>
    <w:rsid w:val="006648E9"/>
    <w:rsid w:val="006662E4"/>
    <w:rsid w:val="00673B04"/>
    <w:rsid w:val="00675527"/>
    <w:rsid w:val="00677589"/>
    <w:rsid w:val="00677BB9"/>
    <w:rsid w:val="006825F8"/>
    <w:rsid w:val="00684D88"/>
    <w:rsid w:val="00692FE6"/>
    <w:rsid w:val="00696E45"/>
    <w:rsid w:val="006A2FA9"/>
    <w:rsid w:val="006B21C7"/>
    <w:rsid w:val="006B63E6"/>
    <w:rsid w:val="006C0489"/>
    <w:rsid w:val="006C265A"/>
    <w:rsid w:val="006C63DD"/>
    <w:rsid w:val="006C6FA9"/>
    <w:rsid w:val="006C7B34"/>
    <w:rsid w:val="006D027D"/>
    <w:rsid w:val="006D0328"/>
    <w:rsid w:val="006D3CA8"/>
    <w:rsid w:val="006D77E0"/>
    <w:rsid w:val="006E07AC"/>
    <w:rsid w:val="006E1CEE"/>
    <w:rsid w:val="006E440E"/>
    <w:rsid w:val="006E6DD9"/>
    <w:rsid w:val="006E7419"/>
    <w:rsid w:val="006F16A7"/>
    <w:rsid w:val="006F3ED8"/>
    <w:rsid w:val="006F5632"/>
    <w:rsid w:val="00710C49"/>
    <w:rsid w:val="00711065"/>
    <w:rsid w:val="00711536"/>
    <w:rsid w:val="00711BE1"/>
    <w:rsid w:val="00712280"/>
    <w:rsid w:val="00713714"/>
    <w:rsid w:val="007158C4"/>
    <w:rsid w:val="00715EA6"/>
    <w:rsid w:val="00720315"/>
    <w:rsid w:val="00722AD7"/>
    <w:rsid w:val="00723AE5"/>
    <w:rsid w:val="007327F4"/>
    <w:rsid w:val="00732E70"/>
    <w:rsid w:val="0073368E"/>
    <w:rsid w:val="007336B0"/>
    <w:rsid w:val="00733F35"/>
    <w:rsid w:val="00734CD3"/>
    <w:rsid w:val="00735D44"/>
    <w:rsid w:val="00743DC1"/>
    <w:rsid w:val="0074789A"/>
    <w:rsid w:val="00750474"/>
    <w:rsid w:val="00750547"/>
    <w:rsid w:val="00750C03"/>
    <w:rsid w:val="00753D14"/>
    <w:rsid w:val="00754C44"/>
    <w:rsid w:val="00755343"/>
    <w:rsid w:val="00755F5D"/>
    <w:rsid w:val="00767052"/>
    <w:rsid w:val="0077201C"/>
    <w:rsid w:val="00772F72"/>
    <w:rsid w:val="0077787F"/>
    <w:rsid w:val="00780432"/>
    <w:rsid w:val="00780FEC"/>
    <w:rsid w:val="00782D2B"/>
    <w:rsid w:val="00783251"/>
    <w:rsid w:val="00785700"/>
    <w:rsid w:val="0078599E"/>
    <w:rsid w:val="00786402"/>
    <w:rsid w:val="007A02CA"/>
    <w:rsid w:val="007A10B7"/>
    <w:rsid w:val="007A760B"/>
    <w:rsid w:val="007B00A2"/>
    <w:rsid w:val="007B3C47"/>
    <w:rsid w:val="007B76BE"/>
    <w:rsid w:val="007C36B8"/>
    <w:rsid w:val="007C4774"/>
    <w:rsid w:val="007C5018"/>
    <w:rsid w:val="007C5A82"/>
    <w:rsid w:val="007D06A9"/>
    <w:rsid w:val="007D15CF"/>
    <w:rsid w:val="007D3EA5"/>
    <w:rsid w:val="007D5EB3"/>
    <w:rsid w:val="007E0501"/>
    <w:rsid w:val="007E5DFB"/>
    <w:rsid w:val="007E6235"/>
    <w:rsid w:val="007E7443"/>
    <w:rsid w:val="007F5777"/>
    <w:rsid w:val="007F6F5D"/>
    <w:rsid w:val="00802DFC"/>
    <w:rsid w:val="00803605"/>
    <w:rsid w:val="00806378"/>
    <w:rsid w:val="0081259A"/>
    <w:rsid w:val="008139EE"/>
    <w:rsid w:val="00814C55"/>
    <w:rsid w:val="00814E06"/>
    <w:rsid w:val="00824BA4"/>
    <w:rsid w:val="00832405"/>
    <w:rsid w:val="00833F74"/>
    <w:rsid w:val="00835AF4"/>
    <w:rsid w:val="00835C78"/>
    <w:rsid w:val="00843725"/>
    <w:rsid w:val="008468A2"/>
    <w:rsid w:val="008541C7"/>
    <w:rsid w:val="00856161"/>
    <w:rsid w:val="00862B87"/>
    <w:rsid w:val="008665FA"/>
    <w:rsid w:val="00872B83"/>
    <w:rsid w:val="008767E9"/>
    <w:rsid w:val="00882BA8"/>
    <w:rsid w:val="00884D5C"/>
    <w:rsid w:val="008926B1"/>
    <w:rsid w:val="00894F16"/>
    <w:rsid w:val="008954B6"/>
    <w:rsid w:val="00896686"/>
    <w:rsid w:val="008970A9"/>
    <w:rsid w:val="008A51A3"/>
    <w:rsid w:val="008A5353"/>
    <w:rsid w:val="008A79EC"/>
    <w:rsid w:val="008B1A5B"/>
    <w:rsid w:val="008B3704"/>
    <w:rsid w:val="008B4EA9"/>
    <w:rsid w:val="008C56BE"/>
    <w:rsid w:val="008C7C1C"/>
    <w:rsid w:val="008D3328"/>
    <w:rsid w:val="008D3BF1"/>
    <w:rsid w:val="008D4F82"/>
    <w:rsid w:val="008E0CFE"/>
    <w:rsid w:val="008E1B12"/>
    <w:rsid w:val="008E3245"/>
    <w:rsid w:val="008F2C4B"/>
    <w:rsid w:val="008F3D40"/>
    <w:rsid w:val="008F3F7D"/>
    <w:rsid w:val="008F402C"/>
    <w:rsid w:val="008F4792"/>
    <w:rsid w:val="008F5D3A"/>
    <w:rsid w:val="00905193"/>
    <w:rsid w:val="009058A5"/>
    <w:rsid w:val="00907EF1"/>
    <w:rsid w:val="00913020"/>
    <w:rsid w:val="00913C4A"/>
    <w:rsid w:val="00914732"/>
    <w:rsid w:val="00924526"/>
    <w:rsid w:val="00932471"/>
    <w:rsid w:val="009327AE"/>
    <w:rsid w:val="00933F2D"/>
    <w:rsid w:val="009344E5"/>
    <w:rsid w:val="009463DF"/>
    <w:rsid w:val="00950B89"/>
    <w:rsid w:val="00951FE6"/>
    <w:rsid w:val="009545D6"/>
    <w:rsid w:val="00956F51"/>
    <w:rsid w:val="0096115E"/>
    <w:rsid w:val="00964273"/>
    <w:rsid w:val="00971C8D"/>
    <w:rsid w:val="00971F28"/>
    <w:rsid w:val="0097260C"/>
    <w:rsid w:val="00972642"/>
    <w:rsid w:val="00976F15"/>
    <w:rsid w:val="009778A0"/>
    <w:rsid w:val="00977F8E"/>
    <w:rsid w:val="00984FE7"/>
    <w:rsid w:val="00986705"/>
    <w:rsid w:val="00992D10"/>
    <w:rsid w:val="00993374"/>
    <w:rsid w:val="00993CFC"/>
    <w:rsid w:val="00994DD0"/>
    <w:rsid w:val="009956CA"/>
    <w:rsid w:val="009A07AA"/>
    <w:rsid w:val="009A1544"/>
    <w:rsid w:val="009B0ACD"/>
    <w:rsid w:val="009B12E5"/>
    <w:rsid w:val="009B79F6"/>
    <w:rsid w:val="009C4912"/>
    <w:rsid w:val="009C6F65"/>
    <w:rsid w:val="009C75F2"/>
    <w:rsid w:val="009D147E"/>
    <w:rsid w:val="009D4588"/>
    <w:rsid w:val="009E0E52"/>
    <w:rsid w:val="009E2526"/>
    <w:rsid w:val="009F12AC"/>
    <w:rsid w:val="009F1CCB"/>
    <w:rsid w:val="009F21E2"/>
    <w:rsid w:val="00A00594"/>
    <w:rsid w:val="00A03372"/>
    <w:rsid w:val="00A105E0"/>
    <w:rsid w:val="00A126BE"/>
    <w:rsid w:val="00A13188"/>
    <w:rsid w:val="00A14E78"/>
    <w:rsid w:val="00A15BEA"/>
    <w:rsid w:val="00A21AFF"/>
    <w:rsid w:val="00A22DCD"/>
    <w:rsid w:val="00A22EFE"/>
    <w:rsid w:val="00A319DD"/>
    <w:rsid w:val="00A36644"/>
    <w:rsid w:val="00A45283"/>
    <w:rsid w:val="00A4743C"/>
    <w:rsid w:val="00A55E91"/>
    <w:rsid w:val="00A677DC"/>
    <w:rsid w:val="00A755CB"/>
    <w:rsid w:val="00A81D40"/>
    <w:rsid w:val="00A82773"/>
    <w:rsid w:val="00A8385E"/>
    <w:rsid w:val="00A873EA"/>
    <w:rsid w:val="00A9020C"/>
    <w:rsid w:val="00A903F5"/>
    <w:rsid w:val="00A927A4"/>
    <w:rsid w:val="00A93C93"/>
    <w:rsid w:val="00A950C3"/>
    <w:rsid w:val="00A974C4"/>
    <w:rsid w:val="00AA0191"/>
    <w:rsid w:val="00AA2619"/>
    <w:rsid w:val="00AA4A2B"/>
    <w:rsid w:val="00AA6A5C"/>
    <w:rsid w:val="00AB5620"/>
    <w:rsid w:val="00AB64C5"/>
    <w:rsid w:val="00AB707E"/>
    <w:rsid w:val="00AC4C75"/>
    <w:rsid w:val="00AD0A33"/>
    <w:rsid w:val="00AD5A7D"/>
    <w:rsid w:val="00AD7391"/>
    <w:rsid w:val="00AE0632"/>
    <w:rsid w:val="00AE608E"/>
    <w:rsid w:val="00AE63FD"/>
    <w:rsid w:val="00AF4088"/>
    <w:rsid w:val="00AF4563"/>
    <w:rsid w:val="00AF76AD"/>
    <w:rsid w:val="00B0096E"/>
    <w:rsid w:val="00B01CDB"/>
    <w:rsid w:val="00B10011"/>
    <w:rsid w:val="00B13877"/>
    <w:rsid w:val="00B14148"/>
    <w:rsid w:val="00B14619"/>
    <w:rsid w:val="00B15764"/>
    <w:rsid w:val="00B15DFF"/>
    <w:rsid w:val="00B15FAC"/>
    <w:rsid w:val="00B16D46"/>
    <w:rsid w:val="00B20914"/>
    <w:rsid w:val="00B23389"/>
    <w:rsid w:val="00B3038F"/>
    <w:rsid w:val="00B33880"/>
    <w:rsid w:val="00B349E1"/>
    <w:rsid w:val="00B367C3"/>
    <w:rsid w:val="00B40826"/>
    <w:rsid w:val="00B40E02"/>
    <w:rsid w:val="00B44B10"/>
    <w:rsid w:val="00B51131"/>
    <w:rsid w:val="00B535C9"/>
    <w:rsid w:val="00B53612"/>
    <w:rsid w:val="00B53851"/>
    <w:rsid w:val="00B61419"/>
    <w:rsid w:val="00B652C6"/>
    <w:rsid w:val="00B721ED"/>
    <w:rsid w:val="00B72786"/>
    <w:rsid w:val="00B72B94"/>
    <w:rsid w:val="00B72F1A"/>
    <w:rsid w:val="00B73F3A"/>
    <w:rsid w:val="00B810C5"/>
    <w:rsid w:val="00B81591"/>
    <w:rsid w:val="00B81A58"/>
    <w:rsid w:val="00B81B21"/>
    <w:rsid w:val="00B8210F"/>
    <w:rsid w:val="00B824BC"/>
    <w:rsid w:val="00B830FD"/>
    <w:rsid w:val="00B840E9"/>
    <w:rsid w:val="00B84DD3"/>
    <w:rsid w:val="00B87CC9"/>
    <w:rsid w:val="00B91933"/>
    <w:rsid w:val="00B91BAD"/>
    <w:rsid w:val="00B9358E"/>
    <w:rsid w:val="00B94763"/>
    <w:rsid w:val="00B96F29"/>
    <w:rsid w:val="00BA0BD8"/>
    <w:rsid w:val="00BA10E3"/>
    <w:rsid w:val="00BA28A5"/>
    <w:rsid w:val="00BA34EE"/>
    <w:rsid w:val="00BA74AB"/>
    <w:rsid w:val="00BB0438"/>
    <w:rsid w:val="00BB168C"/>
    <w:rsid w:val="00BB205B"/>
    <w:rsid w:val="00BB25B7"/>
    <w:rsid w:val="00BB3B10"/>
    <w:rsid w:val="00BB43CA"/>
    <w:rsid w:val="00BC7621"/>
    <w:rsid w:val="00BD24BA"/>
    <w:rsid w:val="00BD2602"/>
    <w:rsid w:val="00BD2EB5"/>
    <w:rsid w:val="00BD4A2E"/>
    <w:rsid w:val="00BD4F92"/>
    <w:rsid w:val="00BD5607"/>
    <w:rsid w:val="00BD5DE5"/>
    <w:rsid w:val="00BD61A9"/>
    <w:rsid w:val="00BD7CB7"/>
    <w:rsid w:val="00BE685C"/>
    <w:rsid w:val="00BE7126"/>
    <w:rsid w:val="00BF4235"/>
    <w:rsid w:val="00BF44FC"/>
    <w:rsid w:val="00BF5080"/>
    <w:rsid w:val="00BF57C2"/>
    <w:rsid w:val="00BF6A10"/>
    <w:rsid w:val="00BF6B53"/>
    <w:rsid w:val="00C04F47"/>
    <w:rsid w:val="00C0510A"/>
    <w:rsid w:val="00C065F8"/>
    <w:rsid w:val="00C07823"/>
    <w:rsid w:val="00C143A2"/>
    <w:rsid w:val="00C162DB"/>
    <w:rsid w:val="00C16DE7"/>
    <w:rsid w:val="00C17320"/>
    <w:rsid w:val="00C1790B"/>
    <w:rsid w:val="00C21664"/>
    <w:rsid w:val="00C221FB"/>
    <w:rsid w:val="00C228BB"/>
    <w:rsid w:val="00C230A6"/>
    <w:rsid w:val="00C30F08"/>
    <w:rsid w:val="00C31527"/>
    <w:rsid w:val="00C3293E"/>
    <w:rsid w:val="00C3465E"/>
    <w:rsid w:val="00C365B4"/>
    <w:rsid w:val="00C40087"/>
    <w:rsid w:val="00C4565D"/>
    <w:rsid w:val="00C50EB6"/>
    <w:rsid w:val="00C53F37"/>
    <w:rsid w:val="00C57D01"/>
    <w:rsid w:val="00C64C4F"/>
    <w:rsid w:val="00C70E97"/>
    <w:rsid w:val="00C75B16"/>
    <w:rsid w:val="00C83E78"/>
    <w:rsid w:val="00C845EE"/>
    <w:rsid w:val="00C866F2"/>
    <w:rsid w:val="00C87740"/>
    <w:rsid w:val="00C913C3"/>
    <w:rsid w:val="00C9199C"/>
    <w:rsid w:val="00C93E1C"/>
    <w:rsid w:val="00C94A80"/>
    <w:rsid w:val="00C975DB"/>
    <w:rsid w:val="00CA1234"/>
    <w:rsid w:val="00CA48EE"/>
    <w:rsid w:val="00CA510E"/>
    <w:rsid w:val="00CA66ED"/>
    <w:rsid w:val="00CA7ECA"/>
    <w:rsid w:val="00CB219E"/>
    <w:rsid w:val="00CB553F"/>
    <w:rsid w:val="00CB5995"/>
    <w:rsid w:val="00CC1C6D"/>
    <w:rsid w:val="00CC2445"/>
    <w:rsid w:val="00CC35B8"/>
    <w:rsid w:val="00CC4099"/>
    <w:rsid w:val="00CC4D62"/>
    <w:rsid w:val="00CC58EC"/>
    <w:rsid w:val="00CC5B69"/>
    <w:rsid w:val="00CD3930"/>
    <w:rsid w:val="00CE2530"/>
    <w:rsid w:val="00CF6FA8"/>
    <w:rsid w:val="00D01408"/>
    <w:rsid w:val="00D076E9"/>
    <w:rsid w:val="00D07E05"/>
    <w:rsid w:val="00D1312F"/>
    <w:rsid w:val="00D13D2C"/>
    <w:rsid w:val="00D14E00"/>
    <w:rsid w:val="00D17D5E"/>
    <w:rsid w:val="00D242F5"/>
    <w:rsid w:val="00D245D4"/>
    <w:rsid w:val="00D24718"/>
    <w:rsid w:val="00D27176"/>
    <w:rsid w:val="00D30B4C"/>
    <w:rsid w:val="00D346F5"/>
    <w:rsid w:val="00D35618"/>
    <w:rsid w:val="00D36231"/>
    <w:rsid w:val="00D36531"/>
    <w:rsid w:val="00D403FC"/>
    <w:rsid w:val="00D47887"/>
    <w:rsid w:val="00D5042D"/>
    <w:rsid w:val="00D506B3"/>
    <w:rsid w:val="00D50AC6"/>
    <w:rsid w:val="00D547C8"/>
    <w:rsid w:val="00D54EEE"/>
    <w:rsid w:val="00D54F79"/>
    <w:rsid w:val="00D55E50"/>
    <w:rsid w:val="00D57A19"/>
    <w:rsid w:val="00D6335E"/>
    <w:rsid w:val="00D70FDD"/>
    <w:rsid w:val="00D769CD"/>
    <w:rsid w:val="00D77955"/>
    <w:rsid w:val="00D80DBE"/>
    <w:rsid w:val="00D817BC"/>
    <w:rsid w:val="00D83E21"/>
    <w:rsid w:val="00D9087D"/>
    <w:rsid w:val="00D9144E"/>
    <w:rsid w:val="00D93AEF"/>
    <w:rsid w:val="00D96C84"/>
    <w:rsid w:val="00DA0202"/>
    <w:rsid w:val="00DA7751"/>
    <w:rsid w:val="00DB1F9E"/>
    <w:rsid w:val="00DB71FE"/>
    <w:rsid w:val="00DB7219"/>
    <w:rsid w:val="00DC0C11"/>
    <w:rsid w:val="00DC1B23"/>
    <w:rsid w:val="00DC2212"/>
    <w:rsid w:val="00DC3219"/>
    <w:rsid w:val="00DC5F10"/>
    <w:rsid w:val="00DD0639"/>
    <w:rsid w:val="00DD1675"/>
    <w:rsid w:val="00DD78F7"/>
    <w:rsid w:val="00DF2F98"/>
    <w:rsid w:val="00DF39C4"/>
    <w:rsid w:val="00DF4623"/>
    <w:rsid w:val="00DF4860"/>
    <w:rsid w:val="00DF7504"/>
    <w:rsid w:val="00E0513F"/>
    <w:rsid w:val="00E24267"/>
    <w:rsid w:val="00E263C7"/>
    <w:rsid w:val="00E27867"/>
    <w:rsid w:val="00E31FDF"/>
    <w:rsid w:val="00E32D23"/>
    <w:rsid w:val="00E35ABD"/>
    <w:rsid w:val="00E4016D"/>
    <w:rsid w:val="00E4166F"/>
    <w:rsid w:val="00E41C89"/>
    <w:rsid w:val="00E43719"/>
    <w:rsid w:val="00E45651"/>
    <w:rsid w:val="00E51CCF"/>
    <w:rsid w:val="00E52C8F"/>
    <w:rsid w:val="00E5324C"/>
    <w:rsid w:val="00E60C94"/>
    <w:rsid w:val="00E61792"/>
    <w:rsid w:val="00E61BF7"/>
    <w:rsid w:val="00E72522"/>
    <w:rsid w:val="00E7493F"/>
    <w:rsid w:val="00E82F74"/>
    <w:rsid w:val="00E83C87"/>
    <w:rsid w:val="00E84249"/>
    <w:rsid w:val="00E8550E"/>
    <w:rsid w:val="00E97885"/>
    <w:rsid w:val="00EA10DD"/>
    <w:rsid w:val="00EA23B7"/>
    <w:rsid w:val="00EA5466"/>
    <w:rsid w:val="00EB001D"/>
    <w:rsid w:val="00EB0756"/>
    <w:rsid w:val="00EB0B66"/>
    <w:rsid w:val="00EB12ED"/>
    <w:rsid w:val="00EB1A80"/>
    <w:rsid w:val="00EB4207"/>
    <w:rsid w:val="00EB4CED"/>
    <w:rsid w:val="00EB5680"/>
    <w:rsid w:val="00EB5C42"/>
    <w:rsid w:val="00EC0206"/>
    <w:rsid w:val="00EC4B04"/>
    <w:rsid w:val="00EC73F8"/>
    <w:rsid w:val="00ED1EF8"/>
    <w:rsid w:val="00ED2988"/>
    <w:rsid w:val="00ED41EB"/>
    <w:rsid w:val="00EE1A1C"/>
    <w:rsid w:val="00EE2E73"/>
    <w:rsid w:val="00EE5EF0"/>
    <w:rsid w:val="00EE7A7B"/>
    <w:rsid w:val="00EF6518"/>
    <w:rsid w:val="00F04972"/>
    <w:rsid w:val="00F051F0"/>
    <w:rsid w:val="00F0722B"/>
    <w:rsid w:val="00F108D9"/>
    <w:rsid w:val="00F15859"/>
    <w:rsid w:val="00F162F7"/>
    <w:rsid w:val="00F16E52"/>
    <w:rsid w:val="00F2277C"/>
    <w:rsid w:val="00F23338"/>
    <w:rsid w:val="00F303E1"/>
    <w:rsid w:val="00F31A45"/>
    <w:rsid w:val="00F31CDC"/>
    <w:rsid w:val="00F3660E"/>
    <w:rsid w:val="00F42AC6"/>
    <w:rsid w:val="00F432AA"/>
    <w:rsid w:val="00F43595"/>
    <w:rsid w:val="00F47C52"/>
    <w:rsid w:val="00F507DB"/>
    <w:rsid w:val="00F50AB3"/>
    <w:rsid w:val="00F53642"/>
    <w:rsid w:val="00F608C4"/>
    <w:rsid w:val="00F62DA7"/>
    <w:rsid w:val="00F63FC7"/>
    <w:rsid w:val="00F64595"/>
    <w:rsid w:val="00F6539E"/>
    <w:rsid w:val="00F662E5"/>
    <w:rsid w:val="00F71DBB"/>
    <w:rsid w:val="00F72D06"/>
    <w:rsid w:val="00F737A8"/>
    <w:rsid w:val="00F74466"/>
    <w:rsid w:val="00F76B42"/>
    <w:rsid w:val="00F81CA6"/>
    <w:rsid w:val="00F824C6"/>
    <w:rsid w:val="00F85BBA"/>
    <w:rsid w:val="00F85FBB"/>
    <w:rsid w:val="00F860AE"/>
    <w:rsid w:val="00F90AB9"/>
    <w:rsid w:val="00F90CE9"/>
    <w:rsid w:val="00F963D9"/>
    <w:rsid w:val="00FA1C8F"/>
    <w:rsid w:val="00FA32AA"/>
    <w:rsid w:val="00FA358B"/>
    <w:rsid w:val="00FA379B"/>
    <w:rsid w:val="00FA4083"/>
    <w:rsid w:val="00FB3B95"/>
    <w:rsid w:val="00FB3F7E"/>
    <w:rsid w:val="00FB4C85"/>
    <w:rsid w:val="00FB7DAA"/>
    <w:rsid w:val="00FC184E"/>
    <w:rsid w:val="00FC50BE"/>
    <w:rsid w:val="00FD2BE8"/>
    <w:rsid w:val="00FE1386"/>
    <w:rsid w:val="00FE228F"/>
    <w:rsid w:val="00FE33B6"/>
    <w:rsid w:val="00FE5F0C"/>
    <w:rsid w:val="00FF41F9"/>
    <w:rsid w:val="00FF78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D8B10"/>
  <w15:docId w15:val="{4279374A-7026-4A46-AD3C-BACB45019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F71DBB"/>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594"/>
    <w:pPr>
      <w:ind w:left="720"/>
      <w:contextualSpacing/>
    </w:pPr>
  </w:style>
  <w:style w:type="paragraph" w:styleId="BalloonText">
    <w:name w:val="Balloon Text"/>
    <w:basedOn w:val="Normal"/>
    <w:link w:val="BalloonTextChar"/>
    <w:uiPriority w:val="99"/>
    <w:semiHidden/>
    <w:unhideWhenUsed/>
    <w:rsid w:val="00BB16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8C"/>
    <w:rPr>
      <w:rFonts w:ascii="Tahoma" w:hAnsi="Tahoma" w:cs="Tahoma"/>
      <w:sz w:val="16"/>
      <w:szCs w:val="16"/>
    </w:rPr>
  </w:style>
  <w:style w:type="paragraph" w:styleId="NoSpacing">
    <w:name w:val="No Spacing"/>
    <w:uiPriority w:val="1"/>
    <w:qFormat/>
    <w:rsid w:val="005515F5"/>
    <w:pPr>
      <w:spacing w:after="0" w:line="240" w:lineRule="auto"/>
    </w:pPr>
  </w:style>
  <w:style w:type="character" w:styleId="Emphasis">
    <w:name w:val="Emphasis"/>
    <w:basedOn w:val="DefaultParagraphFont"/>
    <w:uiPriority w:val="20"/>
    <w:qFormat/>
    <w:rsid w:val="00663A46"/>
    <w:rPr>
      <w:i/>
      <w:iCs/>
    </w:rPr>
  </w:style>
  <w:style w:type="paragraph" w:styleId="Header">
    <w:name w:val="header"/>
    <w:basedOn w:val="Normal"/>
    <w:link w:val="HeaderChar"/>
    <w:uiPriority w:val="99"/>
    <w:unhideWhenUsed/>
    <w:rsid w:val="00E60C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60C94"/>
  </w:style>
  <w:style w:type="paragraph" w:styleId="Footer">
    <w:name w:val="footer"/>
    <w:basedOn w:val="Normal"/>
    <w:link w:val="FooterChar"/>
    <w:uiPriority w:val="99"/>
    <w:unhideWhenUsed/>
    <w:rsid w:val="00E60C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60C94"/>
  </w:style>
  <w:style w:type="character" w:customStyle="1" w:styleId="Heading5Char">
    <w:name w:val="Heading 5 Char"/>
    <w:basedOn w:val="DefaultParagraphFont"/>
    <w:link w:val="Heading5"/>
    <w:uiPriority w:val="9"/>
    <w:semiHidden/>
    <w:rsid w:val="00F71DBB"/>
    <w:rPr>
      <w:rFonts w:asciiTheme="majorHAnsi" w:eastAsiaTheme="majorEastAsia" w:hAnsiTheme="majorHAnsi" w:cstheme="majorBidi"/>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90208">
      <w:bodyDiv w:val="1"/>
      <w:marLeft w:val="0"/>
      <w:marRight w:val="0"/>
      <w:marTop w:val="0"/>
      <w:marBottom w:val="0"/>
      <w:divBdr>
        <w:top w:val="none" w:sz="0" w:space="0" w:color="auto"/>
        <w:left w:val="none" w:sz="0" w:space="0" w:color="auto"/>
        <w:bottom w:val="none" w:sz="0" w:space="0" w:color="auto"/>
        <w:right w:val="none" w:sz="0" w:space="0" w:color="auto"/>
      </w:divBdr>
    </w:div>
    <w:div w:id="139080043">
      <w:bodyDiv w:val="1"/>
      <w:marLeft w:val="0"/>
      <w:marRight w:val="0"/>
      <w:marTop w:val="0"/>
      <w:marBottom w:val="0"/>
      <w:divBdr>
        <w:top w:val="none" w:sz="0" w:space="0" w:color="auto"/>
        <w:left w:val="none" w:sz="0" w:space="0" w:color="auto"/>
        <w:bottom w:val="none" w:sz="0" w:space="0" w:color="auto"/>
        <w:right w:val="none" w:sz="0" w:space="0" w:color="auto"/>
      </w:divBdr>
    </w:div>
    <w:div w:id="224069055">
      <w:bodyDiv w:val="1"/>
      <w:marLeft w:val="0"/>
      <w:marRight w:val="0"/>
      <w:marTop w:val="0"/>
      <w:marBottom w:val="0"/>
      <w:divBdr>
        <w:top w:val="none" w:sz="0" w:space="0" w:color="auto"/>
        <w:left w:val="none" w:sz="0" w:space="0" w:color="auto"/>
        <w:bottom w:val="none" w:sz="0" w:space="0" w:color="auto"/>
        <w:right w:val="none" w:sz="0" w:space="0" w:color="auto"/>
      </w:divBdr>
    </w:div>
    <w:div w:id="345644620">
      <w:bodyDiv w:val="1"/>
      <w:marLeft w:val="0"/>
      <w:marRight w:val="0"/>
      <w:marTop w:val="0"/>
      <w:marBottom w:val="0"/>
      <w:divBdr>
        <w:top w:val="none" w:sz="0" w:space="0" w:color="auto"/>
        <w:left w:val="none" w:sz="0" w:space="0" w:color="auto"/>
        <w:bottom w:val="none" w:sz="0" w:space="0" w:color="auto"/>
        <w:right w:val="none" w:sz="0" w:space="0" w:color="auto"/>
      </w:divBdr>
    </w:div>
    <w:div w:id="1105807508">
      <w:bodyDiv w:val="1"/>
      <w:marLeft w:val="0"/>
      <w:marRight w:val="0"/>
      <w:marTop w:val="0"/>
      <w:marBottom w:val="0"/>
      <w:divBdr>
        <w:top w:val="none" w:sz="0" w:space="0" w:color="auto"/>
        <w:left w:val="none" w:sz="0" w:space="0" w:color="auto"/>
        <w:bottom w:val="none" w:sz="0" w:space="0" w:color="auto"/>
        <w:right w:val="none" w:sz="0" w:space="0" w:color="auto"/>
      </w:divBdr>
    </w:div>
    <w:div w:id="1198394520">
      <w:bodyDiv w:val="1"/>
      <w:marLeft w:val="0"/>
      <w:marRight w:val="0"/>
      <w:marTop w:val="0"/>
      <w:marBottom w:val="0"/>
      <w:divBdr>
        <w:top w:val="none" w:sz="0" w:space="0" w:color="auto"/>
        <w:left w:val="none" w:sz="0" w:space="0" w:color="auto"/>
        <w:bottom w:val="none" w:sz="0" w:space="0" w:color="auto"/>
        <w:right w:val="none" w:sz="0" w:space="0" w:color="auto"/>
      </w:divBdr>
    </w:div>
    <w:div w:id="1224371047">
      <w:bodyDiv w:val="1"/>
      <w:marLeft w:val="0"/>
      <w:marRight w:val="0"/>
      <w:marTop w:val="0"/>
      <w:marBottom w:val="0"/>
      <w:divBdr>
        <w:top w:val="none" w:sz="0" w:space="0" w:color="auto"/>
        <w:left w:val="none" w:sz="0" w:space="0" w:color="auto"/>
        <w:bottom w:val="none" w:sz="0" w:space="0" w:color="auto"/>
        <w:right w:val="none" w:sz="0" w:space="0" w:color="auto"/>
      </w:divBdr>
    </w:div>
    <w:div w:id="1557426655">
      <w:bodyDiv w:val="1"/>
      <w:marLeft w:val="0"/>
      <w:marRight w:val="0"/>
      <w:marTop w:val="0"/>
      <w:marBottom w:val="0"/>
      <w:divBdr>
        <w:top w:val="none" w:sz="0" w:space="0" w:color="auto"/>
        <w:left w:val="none" w:sz="0" w:space="0" w:color="auto"/>
        <w:bottom w:val="none" w:sz="0" w:space="0" w:color="auto"/>
        <w:right w:val="none" w:sz="0" w:space="0" w:color="auto"/>
      </w:divBdr>
    </w:div>
    <w:div w:id="1580216697">
      <w:bodyDiv w:val="1"/>
      <w:marLeft w:val="0"/>
      <w:marRight w:val="0"/>
      <w:marTop w:val="0"/>
      <w:marBottom w:val="0"/>
      <w:divBdr>
        <w:top w:val="none" w:sz="0" w:space="0" w:color="auto"/>
        <w:left w:val="none" w:sz="0" w:space="0" w:color="auto"/>
        <w:bottom w:val="none" w:sz="0" w:space="0" w:color="auto"/>
        <w:right w:val="none" w:sz="0" w:space="0" w:color="auto"/>
      </w:divBdr>
    </w:div>
    <w:div w:id="197618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A9252-24E0-4FF6-B10F-5E3C33A1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1116</Words>
  <Characters>6362</Characters>
  <Application>Microsoft Office Word</Application>
  <DocSecurity>4</DocSecurity>
  <Lines>53</Lines>
  <Paragraphs>14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Microsoft</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Dinka Pejnović</dc:creator>
  <cp:lastModifiedBy>vksta</cp:lastModifiedBy>
  <cp:revision>2</cp:revision>
  <cp:lastPrinted>2024-12-27T11:42:00Z</cp:lastPrinted>
  <dcterms:created xsi:type="dcterms:W3CDTF">2024-12-27T11:54:00Z</dcterms:created>
  <dcterms:modified xsi:type="dcterms:W3CDTF">2024-12-27T11:54:00Z</dcterms:modified>
</cp:coreProperties>
</file>